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6F7" w:rsidRDefault="00487A9D" w:rsidP="004A7C76">
      <w:pPr>
        <w:pStyle w:val="a3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421002" wp14:editId="016CC26B">
            <wp:simplePos x="0" y="0"/>
            <wp:positionH relativeFrom="column">
              <wp:posOffset>270510</wp:posOffset>
            </wp:positionH>
            <wp:positionV relativeFrom="paragraph">
              <wp:posOffset>545465</wp:posOffset>
            </wp:positionV>
            <wp:extent cx="9001125" cy="6320155"/>
            <wp:effectExtent l="0" t="0" r="9525" b="4445"/>
            <wp:wrapTight wrapText="bothSides">
              <wp:wrapPolygon edited="0">
                <wp:start x="0" y="0"/>
                <wp:lineTo x="0" y="21550"/>
                <wp:lineTo x="21577" y="21550"/>
                <wp:lineTo x="21577" y="0"/>
                <wp:lineTo x="0" y="0"/>
              </wp:wrapPolygon>
            </wp:wrapTight>
            <wp:docPr id="1" name="Рисунок 1" descr="C:\Documents and Settings\Люба\Мои документы\Мои рисунки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ба\Мои документы\Мои рисунки\img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C76" w:rsidRPr="004A7C76" w:rsidRDefault="004A7C76" w:rsidP="00487A9D">
      <w:pPr>
        <w:pStyle w:val="a3"/>
        <w:jc w:val="center"/>
        <w:rPr>
          <w:b/>
          <w:sz w:val="28"/>
          <w:szCs w:val="28"/>
          <w:lang w:val="uk-UA"/>
        </w:rPr>
      </w:pPr>
      <w:r w:rsidRPr="004A7C76">
        <w:rPr>
          <w:b/>
          <w:sz w:val="28"/>
          <w:szCs w:val="28"/>
          <w:lang w:val="uk-UA"/>
        </w:rPr>
        <w:t xml:space="preserve">Планування освітньої роботи на основі словацької народної казки </w:t>
      </w:r>
      <w:r w:rsidR="00487A9D">
        <w:rPr>
          <w:b/>
          <w:sz w:val="28"/>
          <w:szCs w:val="28"/>
          <w:lang w:val="uk-UA"/>
        </w:rPr>
        <w:t xml:space="preserve">  </w:t>
      </w:r>
      <w:r w:rsidRPr="004A7C76">
        <w:rPr>
          <w:b/>
          <w:sz w:val="28"/>
          <w:szCs w:val="28"/>
          <w:lang w:val="uk-UA"/>
        </w:rPr>
        <w:t>«У Сонечка в гостях»</w:t>
      </w: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</w:pPr>
    </w:p>
    <w:p w:rsidR="00487A9D" w:rsidRDefault="00487A9D" w:rsidP="004A7C76">
      <w:pPr>
        <w:pStyle w:val="a3"/>
        <w:rPr>
          <w:lang w:val="uk-UA"/>
        </w:rPr>
        <w:sectPr w:rsidR="00487A9D" w:rsidSect="00487A9D">
          <w:pgSz w:w="16838" w:h="11906" w:orient="landscape"/>
          <w:pgMar w:top="851" w:right="1134" w:bottom="1701" w:left="1134" w:header="0" w:footer="6" w:gutter="0"/>
          <w:cols w:space="720"/>
          <w:noEndnote/>
          <w:docGrid w:linePitch="360"/>
        </w:sectPr>
      </w:pPr>
    </w:p>
    <w:p w:rsidR="004A7C76" w:rsidRPr="00487A9D" w:rsidRDefault="00487A9D" w:rsidP="00487A9D">
      <w:pPr>
        <w:pStyle w:val="a3"/>
        <w:jc w:val="center"/>
        <w:rPr>
          <w:b/>
          <w:i/>
          <w:sz w:val="28"/>
          <w:szCs w:val="28"/>
          <w:lang w:val="uk-UA"/>
        </w:rPr>
      </w:pPr>
      <w:r w:rsidRPr="00487A9D">
        <w:rPr>
          <w:b/>
          <w:sz w:val="28"/>
          <w:szCs w:val="28"/>
          <w:lang w:val="uk-UA"/>
        </w:rPr>
        <w:lastRenderedPageBreak/>
        <w:t xml:space="preserve">Картотека / </w:t>
      </w:r>
      <w:r w:rsidRPr="00487A9D">
        <w:rPr>
          <w:b/>
          <w:i/>
          <w:sz w:val="28"/>
          <w:szCs w:val="28"/>
          <w:lang w:val="uk-UA"/>
        </w:rPr>
        <w:t>літературний проект «У Сонечка в гостях»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487A9D" w:rsidTr="00487A9D">
        <w:tc>
          <w:tcPr>
            <w:tcW w:w="5068" w:type="dxa"/>
          </w:tcPr>
          <w:p w:rsidR="008375AC" w:rsidRDefault="008375AC" w:rsidP="008375AC">
            <w:pPr>
              <w:pStyle w:val="a3"/>
              <w:rPr>
                <w:b/>
                <w:bCs/>
                <w:lang w:val="uk-UA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63500" distR="63500" simplePos="0" relativeHeight="251666432" behindDoc="1" locked="0" layoutInCell="1" allowOverlap="1" wp14:anchorId="3D658073" wp14:editId="79FD98AF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23495</wp:posOffset>
                  </wp:positionV>
                  <wp:extent cx="853440" cy="536575"/>
                  <wp:effectExtent l="0" t="0" r="3810" b="0"/>
                  <wp:wrapTight wrapText="bothSides">
                    <wp:wrapPolygon edited="0">
                      <wp:start x="0" y="0"/>
                      <wp:lineTo x="0" y="20705"/>
                      <wp:lineTo x="21214" y="20705"/>
                      <wp:lineTo x="21214" y="0"/>
                      <wp:lineTo x="0" y="0"/>
                    </wp:wrapPolygon>
                  </wp:wrapTight>
                  <wp:docPr id="7" name="Рисунок 7" descr="C:\WINDOWS\Temp\FineReader11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INDOWS\Temp\FineReader11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lang w:val="uk-UA"/>
              </w:rPr>
              <w:t xml:space="preserve"> </w:t>
            </w:r>
          </w:p>
          <w:p w:rsidR="008375AC" w:rsidRDefault="008375AC" w:rsidP="008375AC">
            <w:pPr>
              <w:pStyle w:val="a3"/>
              <w:jc w:val="center"/>
              <w:rPr>
                <w:b/>
                <w:bCs/>
                <w:lang w:val="uk-UA"/>
              </w:rPr>
            </w:pPr>
            <w:r w:rsidRPr="008375AC">
              <w:rPr>
                <w:b/>
                <w:bCs/>
                <w:lang w:val="uk-UA"/>
              </w:rPr>
              <w:t xml:space="preserve">Дидактична </w:t>
            </w:r>
            <w:r>
              <w:rPr>
                <w:b/>
                <w:bCs/>
                <w:lang w:val="uk-UA"/>
              </w:rPr>
              <w:t>гр</w:t>
            </w:r>
            <w:r w:rsidRPr="008375AC">
              <w:rPr>
                <w:b/>
                <w:bCs/>
                <w:lang w:val="uk-UA"/>
              </w:rPr>
              <w:t>а</w:t>
            </w:r>
          </w:p>
          <w:p w:rsidR="008375AC" w:rsidRPr="008375AC" w:rsidRDefault="008375AC" w:rsidP="008375AC">
            <w:pPr>
              <w:pStyle w:val="a3"/>
              <w:jc w:val="center"/>
              <w:rPr>
                <w:b/>
                <w:bCs/>
                <w:lang w:val="uk-UA"/>
              </w:rPr>
            </w:pPr>
            <w:r w:rsidRPr="008375AC">
              <w:rPr>
                <w:b/>
                <w:bCs/>
                <w:lang w:val="uk-UA"/>
              </w:rPr>
              <w:t>«Складання маршруту»</w:t>
            </w:r>
          </w:p>
          <w:p w:rsidR="008375AC" w:rsidRDefault="008375AC" w:rsidP="008375AC">
            <w:pPr>
              <w:pStyle w:val="a3"/>
              <w:jc w:val="center"/>
              <w:rPr>
                <w:lang w:val="uk-UA"/>
              </w:rPr>
            </w:pPr>
            <w:r w:rsidRPr="008375AC">
              <w:rPr>
                <w:lang w:val="uk-UA"/>
              </w:rPr>
              <w:t>(за словацькою народною казкою</w:t>
            </w:r>
          </w:p>
          <w:p w:rsidR="008375AC" w:rsidRPr="008375AC" w:rsidRDefault="008375AC" w:rsidP="008375AC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                 </w:t>
            </w:r>
            <w:r w:rsidRPr="008375AC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 </w:t>
            </w:r>
            <w:r w:rsidRPr="008375AC">
              <w:rPr>
                <w:lang w:val="uk-UA"/>
              </w:rPr>
              <w:t>«У Сонечка в гостях»)</w:t>
            </w:r>
          </w:p>
          <w:p w:rsidR="008375AC" w:rsidRPr="008375AC" w:rsidRDefault="008375AC" w:rsidP="008375AC">
            <w:pPr>
              <w:pStyle w:val="a3"/>
              <w:rPr>
                <w:b/>
                <w:bCs/>
                <w:lang w:val="uk-UA"/>
              </w:rPr>
            </w:pPr>
            <w:bookmarkStart w:id="0" w:name="bookmark3"/>
            <w:r w:rsidRPr="008375AC">
              <w:rPr>
                <w:b/>
                <w:bCs/>
                <w:lang w:val="uk-UA"/>
              </w:rPr>
              <w:t>Мета:</w:t>
            </w:r>
            <w:bookmarkEnd w:id="0"/>
          </w:p>
          <w:p w:rsidR="008375AC" w:rsidRPr="008375AC" w:rsidRDefault="008375AC" w:rsidP="008375AC">
            <w:pPr>
              <w:pStyle w:val="a3"/>
              <w:numPr>
                <w:ilvl w:val="0"/>
                <w:numId w:val="4"/>
              </w:numPr>
              <w:ind w:left="284" w:hanging="142"/>
              <w:rPr>
                <w:lang w:val="uk-UA"/>
              </w:rPr>
            </w:pPr>
            <w:r w:rsidRPr="008375AC">
              <w:rPr>
                <w:lang w:val="uk-UA"/>
              </w:rPr>
              <w:t>вправляти у вмінні встановлювати логічні зв’язки і послідовність дій, планувати свої дії, пояснювати наміри;</w:t>
            </w:r>
          </w:p>
          <w:p w:rsidR="008375AC" w:rsidRDefault="008375AC" w:rsidP="008375AC">
            <w:pPr>
              <w:pStyle w:val="a3"/>
              <w:numPr>
                <w:ilvl w:val="0"/>
                <w:numId w:val="4"/>
              </w:numPr>
              <w:ind w:left="284" w:hanging="142"/>
              <w:rPr>
                <w:lang w:val="uk-UA"/>
              </w:rPr>
            </w:pPr>
            <w:r w:rsidRPr="008375AC">
              <w:rPr>
                <w:lang w:val="uk-UA"/>
              </w:rPr>
              <w:t>розвивати вміння домовлятися.</w:t>
            </w:r>
          </w:p>
          <w:p w:rsidR="008375AC" w:rsidRPr="008375AC" w:rsidRDefault="008375AC" w:rsidP="008375AC">
            <w:pPr>
              <w:pStyle w:val="a3"/>
              <w:ind w:left="284"/>
              <w:rPr>
                <w:lang w:val="uk-UA"/>
              </w:rPr>
            </w:pPr>
          </w:p>
          <w:p w:rsidR="00487A9D" w:rsidRDefault="008375AC" w:rsidP="008375AC">
            <w:pPr>
              <w:pStyle w:val="a3"/>
              <w:ind w:right="174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  </w:t>
            </w:r>
            <w:r w:rsidRPr="008375AC">
              <w:rPr>
                <w:lang w:val="uk-UA"/>
              </w:rPr>
              <w:t xml:space="preserve">Попередньо під час групового </w:t>
            </w:r>
            <w:proofErr w:type="spellStart"/>
            <w:r w:rsidRPr="008375AC">
              <w:rPr>
                <w:lang w:val="uk-UA"/>
              </w:rPr>
              <w:t>полілогу</w:t>
            </w:r>
            <w:proofErr w:type="spellEnd"/>
            <w:r w:rsidRPr="008375AC">
              <w:rPr>
                <w:lang w:val="uk-UA"/>
              </w:rPr>
              <w:t xml:space="preserve"> слід об</w:t>
            </w:r>
            <w:r w:rsidRPr="008375AC">
              <w:rPr>
                <w:lang w:val="uk-UA"/>
              </w:rPr>
              <w:softHyphen/>
              <w:t>говорити з дітьми слово «маршрут» (що озна</w:t>
            </w:r>
            <w:r w:rsidRPr="008375AC">
              <w:rPr>
                <w:lang w:val="uk-UA"/>
              </w:rPr>
              <w:softHyphen/>
              <w:t>чає, для кого і для чого необхідний, яким має бути). Відтак вихователь об’єднує дітей у під</w:t>
            </w:r>
            <w:r w:rsidRPr="008375AC">
              <w:rPr>
                <w:lang w:val="uk-UA"/>
              </w:rPr>
              <w:softHyphen/>
              <w:t>групи по троє-четверо й кожній підгрупі роздає аркуш з довільно розміщеними предметними картинками (ялинка, пеньок, струмок, кущик, поле з морквою, яблуня з яблуками).</w:t>
            </w:r>
          </w:p>
          <w:p w:rsidR="008375AC" w:rsidRDefault="008375AC" w:rsidP="008375AC">
            <w:pPr>
              <w:pStyle w:val="a3"/>
              <w:ind w:right="174"/>
              <w:jc w:val="both"/>
              <w:rPr>
                <w:lang w:val="uk-UA"/>
              </w:rPr>
            </w:pPr>
          </w:p>
        </w:tc>
        <w:tc>
          <w:tcPr>
            <w:tcW w:w="5069" w:type="dxa"/>
          </w:tcPr>
          <w:p w:rsidR="008375AC" w:rsidRDefault="008375AC" w:rsidP="004A7C76">
            <w:pPr>
              <w:pStyle w:val="a3"/>
              <w:rPr>
                <w:lang w:val="uk-UA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63500" distR="63500" simplePos="0" relativeHeight="251664384" behindDoc="1" locked="0" layoutInCell="1" allowOverlap="1" wp14:anchorId="506DC731" wp14:editId="1E7F9598">
                  <wp:simplePos x="0" y="0"/>
                  <wp:positionH relativeFrom="margin">
                    <wp:posOffset>2270760</wp:posOffset>
                  </wp:positionH>
                  <wp:positionV relativeFrom="paragraph">
                    <wp:posOffset>22860</wp:posOffset>
                  </wp:positionV>
                  <wp:extent cx="853440" cy="536575"/>
                  <wp:effectExtent l="0" t="0" r="3810" b="0"/>
                  <wp:wrapTight wrapText="bothSides">
                    <wp:wrapPolygon edited="0">
                      <wp:start x="0" y="0"/>
                      <wp:lineTo x="0" y="20705"/>
                      <wp:lineTo x="21214" y="20705"/>
                      <wp:lineTo x="21214" y="0"/>
                      <wp:lineTo x="0" y="0"/>
                    </wp:wrapPolygon>
                  </wp:wrapTight>
                  <wp:docPr id="6" name="Рисунок 6" descr="C:\WINDOWS\Temp\FineReader11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INDOWS\Temp\FineReader11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75AC" w:rsidRPr="008375AC" w:rsidRDefault="008375AC" w:rsidP="008375AC">
            <w:pPr>
              <w:pStyle w:val="a3"/>
              <w:jc w:val="both"/>
              <w:rPr>
                <w:lang w:val="uk-UA"/>
              </w:rPr>
            </w:pPr>
            <w:r w:rsidRPr="008375AC">
              <w:rPr>
                <w:lang w:val="uk-UA"/>
              </w:rPr>
              <w:t>Вихователь: «Щоб слідом за персонажами каз</w:t>
            </w:r>
            <w:r w:rsidRPr="008375AC">
              <w:rPr>
                <w:lang w:val="uk-UA"/>
              </w:rPr>
              <w:softHyphen/>
              <w:t>ки «У Сонечка в гостях» ми могли піднятися на високу гору й підійти ближче до сонечка, необ</w:t>
            </w:r>
            <w:r w:rsidRPr="008375AC">
              <w:rPr>
                <w:lang w:val="uk-UA"/>
              </w:rPr>
              <w:softHyphen/>
              <w:t>хідно скласти маршрут руху. Для цього нам із вами треба домовитися про напрям руху та зо</w:t>
            </w:r>
            <w:r w:rsidRPr="008375AC">
              <w:rPr>
                <w:lang w:val="uk-UA"/>
              </w:rPr>
              <w:softHyphen/>
              <w:t>бразити його за допомогою стрілок. Маршрут не повинен перериватися».</w:t>
            </w:r>
          </w:p>
          <w:p w:rsidR="00487A9D" w:rsidRDefault="008375AC" w:rsidP="008375AC">
            <w:pPr>
              <w:pStyle w:val="a3"/>
              <w:jc w:val="both"/>
              <w:rPr>
                <w:lang w:val="uk-UA"/>
              </w:rPr>
            </w:pPr>
            <w:r w:rsidRPr="008375AC">
              <w:rPr>
                <w:lang w:val="uk-UA"/>
              </w:rPr>
              <w:t>Важливо, щоб діти вміти пояснити, від яко</w:t>
            </w:r>
            <w:r w:rsidRPr="008375AC">
              <w:rPr>
                <w:lang w:val="uk-UA"/>
              </w:rPr>
              <w:softHyphen/>
              <w:t>го до якого об’єкта слід рухатися, чому саме в такій послідовності, які важливі для подорожі дії можна вчинити в кожному місці маршруту. Після розв’язання завдання кожна підгрупа має пояснити решті дітей свій варіант маршруту.</w:t>
            </w:r>
          </w:p>
        </w:tc>
      </w:tr>
      <w:tr w:rsidR="00487A9D" w:rsidTr="008375AC">
        <w:trPr>
          <w:trHeight w:val="6189"/>
        </w:trPr>
        <w:tc>
          <w:tcPr>
            <w:tcW w:w="5068" w:type="dxa"/>
          </w:tcPr>
          <w:p w:rsidR="00487A9D" w:rsidRDefault="008375AC" w:rsidP="004A7C76">
            <w:pPr>
              <w:pStyle w:val="a3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63500" distR="63500" simplePos="0" relativeHeight="251667456" behindDoc="1" locked="0" layoutInCell="1" allowOverlap="1" wp14:anchorId="3B68E07F" wp14:editId="41793696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78105</wp:posOffset>
                  </wp:positionV>
                  <wp:extent cx="847090" cy="536575"/>
                  <wp:effectExtent l="0" t="0" r="0" b="0"/>
                  <wp:wrapTight wrapText="bothSides">
                    <wp:wrapPolygon edited="0">
                      <wp:start x="0" y="0"/>
                      <wp:lineTo x="0" y="20705"/>
                      <wp:lineTo x="20888" y="20705"/>
                      <wp:lineTo x="20888" y="0"/>
                      <wp:lineTo x="0" y="0"/>
                    </wp:wrapPolygon>
                  </wp:wrapTight>
                  <wp:docPr id="8" name="Рисунок 8" descr="C:\WINDOWS\Temp\FineReader11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INDOWS\Temp\FineReader11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75AC" w:rsidRPr="008375AC" w:rsidRDefault="008375AC" w:rsidP="008375AC">
            <w:pPr>
              <w:pStyle w:val="a3"/>
              <w:jc w:val="center"/>
              <w:rPr>
                <w:b/>
                <w:bCs/>
                <w:lang w:val="uk-UA"/>
              </w:rPr>
            </w:pPr>
            <w:bookmarkStart w:id="1" w:name="bookmark6"/>
            <w:r w:rsidRPr="008375AC">
              <w:rPr>
                <w:b/>
                <w:bCs/>
                <w:lang w:val="uk-UA"/>
              </w:rPr>
              <w:t>Гра-стратегія «Подорожуємо»</w:t>
            </w:r>
            <w:bookmarkEnd w:id="1"/>
          </w:p>
          <w:p w:rsidR="008375AC" w:rsidRPr="008375AC" w:rsidRDefault="008375AC" w:rsidP="008375AC">
            <w:pPr>
              <w:pStyle w:val="a3"/>
              <w:jc w:val="center"/>
              <w:rPr>
                <w:lang w:val="uk-UA"/>
              </w:rPr>
            </w:pPr>
            <w:r w:rsidRPr="008375AC">
              <w:rPr>
                <w:lang w:val="uk-UA"/>
              </w:rPr>
              <w:t>(за словацькою народною казкою «У Сонечка в гостях»)</w:t>
            </w:r>
          </w:p>
          <w:p w:rsidR="008375AC" w:rsidRPr="008375AC" w:rsidRDefault="008375AC" w:rsidP="008375AC">
            <w:pPr>
              <w:pStyle w:val="a3"/>
              <w:rPr>
                <w:b/>
                <w:bCs/>
                <w:lang w:val="uk-UA"/>
              </w:rPr>
            </w:pPr>
            <w:r w:rsidRPr="008375AC">
              <w:rPr>
                <w:b/>
                <w:bCs/>
                <w:lang w:val="uk-UA"/>
              </w:rPr>
              <w:t>Мета:</w:t>
            </w:r>
          </w:p>
          <w:p w:rsidR="008375AC" w:rsidRDefault="008375AC" w:rsidP="008375AC">
            <w:pPr>
              <w:pStyle w:val="a3"/>
              <w:numPr>
                <w:ilvl w:val="0"/>
                <w:numId w:val="5"/>
              </w:numPr>
              <w:ind w:right="174"/>
              <w:jc w:val="both"/>
              <w:rPr>
                <w:lang w:val="uk-UA"/>
              </w:rPr>
            </w:pPr>
            <w:r w:rsidRPr="008375AC">
              <w:rPr>
                <w:lang w:val="uk-UA"/>
              </w:rPr>
              <w:t>створювати умови для подолання бар’єрів під час спілкування; вправляти в умінні доводити свою думку; збагачувати активну лексику.</w:t>
            </w:r>
          </w:p>
          <w:p w:rsidR="008375AC" w:rsidRPr="008375AC" w:rsidRDefault="008375AC" w:rsidP="008375AC">
            <w:pPr>
              <w:pStyle w:val="a3"/>
              <w:ind w:right="174"/>
              <w:jc w:val="both"/>
              <w:rPr>
                <w:lang w:val="uk-UA"/>
              </w:rPr>
            </w:pPr>
          </w:p>
          <w:p w:rsidR="008375AC" w:rsidRPr="008375AC" w:rsidRDefault="008375AC" w:rsidP="008375AC">
            <w:pPr>
              <w:pStyle w:val="a3"/>
              <w:ind w:right="174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  </w:t>
            </w:r>
            <w:r w:rsidRPr="008375AC">
              <w:rPr>
                <w:lang w:val="uk-UA"/>
              </w:rPr>
              <w:t>Вихователь ставить дітей кружка і пропонує уяви</w:t>
            </w:r>
            <w:r w:rsidRPr="008375AC">
              <w:rPr>
                <w:lang w:val="uk-UA"/>
              </w:rPr>
              <w:softHyphen/>
              <w:t>ти, що вони вирушають у подорож, як персонажі казки «У Сонечка в гостях». Діти мають обговори</w:t>
            </w:r>
            <w:r w:rsidRPr="008375AC">
              <w:rPr>
                <w:lang w:val="uk-UA"/>
              </w:rPr>
              <w:softHyphen/>
              <w:t>ти, що необхідно взяти в дорогу, враховуючи всі можливі несподіванки й труднощі. На наступних етапах гри можна створювати ситуації обгово</w:t>
            </w:r>
            <w:r w:rsidRPr="008375AC">
              <w:rPr>
                <w:lang w:val="uk-UA"/>
              </w:rPr>
              <w:softHyphen/>
              <w:t>рення та прийняття рішень в умовах обмежених можливостей: щось важливе загубили, втрати</w:t>
            </w:r>
            <w:r w:rsidRPr="008375AC">
              <w:rPr>
                <w:lang w:val="uk-UA"/>
              </w:rPr>
              <w:softHyphen/>
              <w:t>ли, якісь обставини унеможливлюють реалізацію плану, і його треба змінити тощо. Залишаючись поза «колом обговорення», педагог постійно сти</w:t>
            </w:r>
            <w:r w:rsidRPr="008375AC">
              <w:rPr>
                <w:lang w:val="uk-UA"/>
              </w:rPr>
              <w:softHyphen/>
              <w:t>мулює дітей до командного обговорення.</w:t>
            </w:r>
          </w:p>
          <w:p w:rsidR="008375AC" w:rsidRDefault="008375AC" w:rsidP="004A7C76">
            <w:pPr>
              <w:pStyle w:val="a3"/>
              <w:rPr>
                <w:lang w:val="uk-UA"/>
              </w:rPr>
            </w:pPr>
          </w:p>
        </w:tc>
        <w:tc>
          <w:tcPr>
            <w:tcW w:w="5069" w:type="dxa"/>
          </w:tcPr>
          <w:p w:rsidR="008375AC" w:rsidRDefault="008375AC" w:rsidP="004A7C76">
            <w:pPr>
              <w:pStyle w:val="a3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63500" distR="63500" simplePos="0" relativeHeight="251668480" behindDoc="1" locked="0" layoutInCell="1" allowOverlap="1" wp14:anchorId="622FF926" wp14:editId="65760CC8">
                  <wp:simplePos x="0" y="0"/>
                  <wp:positionH relativeFrom="margin">
                    <wp:posOffset>-15240</wp:posOffset>
                  </wp:positionH>
                  <wp:positionV relativeFrom="paragraph">
                    <wp:posOffset>76835</wp:posOffset>
                  </wp:positionV>
                  <wp:extent cx="853440" cy="536575"/>
                  <wp:effectExtent l="0" t="0" r="3810" b="0"/>
                  <wp:wrapTight wrapText="bothSides">
                    <wp:wrapPolygon edited="0">
                      <wp:start x="0" y="0"/>
                      <wp:lineTo x="0" y="20705"/>
                      <wp:lineTo x="21214" y="20705"/>
                      <wp:lineTo x="21214" y="0"/>
                      <wp:lineTo x="0" y="0"/>
                    </wp:wrapPolygon>
                  </wp:wrapTight>
                  <wp:docPr id="9" name="Рисунок 9" descr="C:\WINDOWS\Temp\FineReader11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WINDOWS\Temp\FineReader11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75AC" w:rsidRPr="008375AC" w:rsidRDefault="008375AC" w:rsidP="008375AC">
            <w:pPr>
              <w:pStyle w:val="a3"/>
              <w:jc w:val="center"/>
              <w:rPr>
                <w:b/>
                <w:bCs/>
                <w:lang w:val="uk-UA"/>
              </w:rPr>
            </w:pPr>
            <w:r w:rsidRPr="008375AC">
              <w:rPr>
                <w:b/>
                <w:bCs/>
                <w:lang w:val="uk-UA"/>
              </w:rPr>
              <w:t>Мовленнєва вправа «Складання ігрового поля для діалогів»</w:t>
            </w:r>
          </w:p>
          <w:p w:rsidR="008375AC" w:rsidRDefault="008375AC" w:rsidP="008375AC">
            <w:pPr>
              <w:pStyle w:val="a3"/>
              <w:jc w:val="center"/>
              <w:rPr>
                <w:lang w:val="uk-UA"/>
              </w:rPr>
            </w:pPr>
            <w:r w:rsidRPr="008375AC">
              <w:rPr>
                <w:lang w:val="uk-UA"/>
              </w:rPr>
              <w:t xml:space="preserve">(за словацькою народною казкою </w:t>
            </w:r>
          </w:p>
          <w:p w:rsidR="008375AC" w:rsidRPr="008375AC" w:rsidRDefault="008375AC" w:rsidP="008375AC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                         </w:t>
            </w:r>
            <w:r w:rsidRPr="008375AC">
              <w:rPr>
                <w:lang w:val="uk-UA"/>
              </w:rPr>
              <w:t>«У Сонечка в гостях»)</w:t>
            </w:r>
          </w:p>
          <w:p w:rsidR="008375AC" w:rsidRPr="008375AC" w:rsidRDefault="008375AC" w:rsidP="008375AC">
            <w:pPr>
              <w:pStyle w:val="a3"/>
              <w:rPr>
                <w:b/>
                <w:bCs/>
                <w:lang w:val="uk-UA"/>
              </w:rPr>
            </w:pPr>
            <w:r w:rsidRPr="008375AC">
              <w:rPr>
                <w:b/>
                <w:bCs/>
                <w:lang w:val="uk-UA"/>
              </w:rPr>
              <w:t>Мета:</w:t>
            </w:r>
          </w:p>
          <w:p w:rsidR="008375AC" w:rsidRDefault="008375AC" w:rsidP="008375AC">
            <w:pPr>
              <w:pStyle w:val="a3"/>
              <w:numPr>
                <w:ilvl w:val="0"/>
                <w:numId w:val="5"/>
              </w:numPr>
              <w:ind w:right="140"/>
              <w:jc w:val="both"/>
              <w:rPr>
                <w:lang w:val="uk-UA"/>
              </w:rPr>
            </w:pPr>
            <w:r w:rsidRPr="008375AC">
              <w:rPr>
                <w:lang w:val="uk-UA"/>
              </w:rPr>
              <w:t>навчати знаходити нестандартні рішення для створення ігрового поля; вправляти в розі</w:t>
            </w:r>
            <w:r w:rsidRPr="008375AC">
              <w:rPr>
                <w:lang w:val="uk-UA"/>
              </w:rPr>
              <w:softHyphen/>
              <w:t>груванні ігрових діалогів.</w:t>
            </w:r>
          </w:p>
          <w:p w:rsidR="008375AC" w:rsidRPr="008375AC" w:rsidRDefault="008375AC" w:rsidP="008375AC">
            <w:pPr>
              <w:pStyle w:val="a3"/>
              <w:ind w:left="720" w:right="140"/>
              <w:jc w:val="both"/>
              <w:rPr>
                <w:lang w:val="uk-UA"/>
              </w:rPr>
            </w:pPr>
          </w:p>
          <w:p w:rsidR="00487A9D" w:rsidRDefault="008375AC" w:rsidP="008375AC">
            <w:pPr>
              <w:pStyle w:val="a3"/>
              <w:ind w:right="14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  <w:r w:rsidRPr="008375AC">
              <w:rPr>
                <w:lang w:val="uk-UA"/>
              </w:rPr>
              <w:t>Вихователь</w:t>
            </w:r>
            <w:r>
              <w:rPr>
                <w:lang w:val="uk-UA"/>
              </w:rPr>
              <w:t xml:space="preserve"> пропонує дітям пригадати персо</w:t>
            </w:r>
            <w:r w:rsidRPr="008375AC">
              <w:rPr>
                <w:lang w:val="uk-UA"/>
              </w:rPr>
              <w:t>нажів казки «У Сонечка в гостях» і побудува</w:t>
            </w:r>
            <w:r w:rsidRPr="008375AC">
              <w:rPr>
                <w:lang w:val="uk-UA"/>
              </w:rPr>
              <w:softHyphen/>
              <w:t>ти будиночки для кожного з них. Чим для цього можна скористатися? (Ігрове поле можна вла</w:t>
            </w:r>
            <w:r w:rsidRPr="008375AC">
              <w:rPr>
                <w:lang w:val="uk-UA"/>
              </w:rPr>
              <w:softHyphen/>
              <w:t>штувати на столі або в просторій коробці, ви</w:t>
            </w:r>
            <w:r w:rsidRPr="008375AC">
              <w:rPr>
                <w:lang w:val="uk-UA"/>
              </w:rPr>
              <w:softHyphen/>
              <w:t>користовуючи такі речі й матеріали, що можуть виконувати функції замінників, дрібні іграшки тощо.) Діти беруть кожен по іграшковому пер</w:t>
            </w:r>
            <w:r w:rsidRPr="008375AC">
              <w:rPr>
                <w:lang w:val="uk-UA"/>
              </w:rPr>
              <w:softHyphen/>
              <w:t>сонажу й грають у казку. Вихователю доцільно від початку гри в</w:t>
            </w:r>
            <w:r>
              <w:rPr>
                <w:lang w:val="uk-UA"/>
              </w:rPr>
              <w:t>ключатися в діалоги між дітьми-</w:t>
            </w:r>
            <w:r w:rsidRPr="008375AC">
              <w:rPr>
                <w:lang w:val="uk-UA"/>
              </w:rPr>
              <w:t>персонажами, спонукати їх імпровізувати, дода</w:t>
            </w:r>
            <w:r w:rsidRPr="008375AC">
              <w:rPr>
                <w:lang w:val="uk-UA"/>
              </w:rPr>
              <w:softHyphen/>
              <w:t>ючи певні деталі в репліки своїх персонажів</w:t>
            </w:r>
            <w:r>
              <w:rPr>
                <w:lang w:val="uk-UA"/>
              </w:rPr>
              <w:t>.</w:t>
            </w:r>
          </w:p>
        </w:tc>
      </w:tr>
    </w:tbl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A37C08" w:rsidRDefault="008375AC" w:rsidP="004A7C76">
      <w:pPr>
        <w:pStyle w:val="a3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97AB291" wp14:editId="33213141">
            <wp:simplePos x="0" y="0"/>
            <wp:positionH relativeFrom="column">
              <wp:posOffset>-624840</wp:posOffset>
            </wp:positionH>
            <wp:positionV relativeFrom="paragraph">
              <wp:posOffset>-581660</wp:posOffset>
            </wp:positionV>
            <wp:extent cx="7468235" cy="1036320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2" name="Рисунок 2" descr="C:\Documents and Settings\Люба\Мои документы\Мои рисунки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ба\Мои документы\Мои рисунки\img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C76" w:rsidRDefault="008375AC" w:rsidP="004A7C76">
      <w:pPr>
        <w:pStyle w:val="a3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A3FB09A" wp14:editId="4866B194">
            <wp:simplePos x="0" y="0"/>
            <wp:positionH relativeFrom="column">
              <wp:posOffset>-720090</wp:posOffset>
            </wp:positionH>
            <wp:positionV relativeFrom="paragraph">
              <wp:posOffset>-495935</wp:posOffset>
            </wp:positionV>
            <wp:extent cx="7572375" cy="10201275"/>
            <wp:effectExtent l="0" t="0" r="9525" b="9525"/>
            <wp:wrapTight wrapText="bothSides">
              <wp:wrapPolygon edited="0">
                <wp:start x="0" y="0"/>
                <wp:lineTo x="0" y="21580"/>
                <wp:lineTo x="21573" y="21580"/>
                <wp:lineTo x="21573" y="0"/>
                <wp:lineTo x="0" y="0"/>
              </wp:wrapPolygon>
            </wp:wrapTight>
            <wp:docPr id="3" name="Рисунок 3" descr="C:\Documents and Settings\Люба\Мои документы\Мои рисунки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ба\Мои документы\Мои рисунки\img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A9D" w:rsidRDefault="00487A9D" w:rsidP="004A7C76">
      <w:pPr>
        <w:pStyle w:val="a3"/>
        <w:rPr>
          <w:lang w:val="uk-UA"/>
        </w:rPr>
        <w:sectPr w:rsidR="00487A9D" w:rsidSect="008375AC">
          <w:pgSz w:w="11906" w:h="16838"/>
          <w:pgMar w:top="1134" w:right="851" w:bottom="709" w:left="1134" w:header="0" w:footer="6" w:gutter="0"/>
          <w:cols w:space="720"/>
          <w:noEndnote/>
          <w:docGrid w:linePitch="360"/>
        </w:sectPr>
      </w:pPr>
    </w:p>
    <w:p w:rsidR="00A37C08" w:rsidRDefault="008375AC" w:rsidP="004A7C76">
      <w:pPr>
        <w:pStyle w:val="a3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6F82DE3" wp14:editId="4A052D43">
            <wp:simplePos x="0" y="0"/>
            <wp:positionH relativeFrom="column">
              <wp:posOffset>-851535</wp:posOffset>
            </wp:positionH>
            <wp:positionV relativeFrom="paragraph">
              <wp:posOffset>5490845</wp:posOffset>
            </wp:positionV>
            <wp:extent cx="7181850" cy="4081145"/>
            <wp:effectExtent l="0" t="0" r="0" b="0"/>
            <wp:wrapTight wrapText="bothSides">
              <wp:wrapPolygon edited="0">
                <wp:start x="0" y="0"/>
                <wp:lineTo x="0" y="21476"/>
                <wp:lineTo x="21543" y="21476"/>
                <wp:lineTo x="21543" y="0"/>
                <wp:lineTo x="0" y="0"/>
              </wp:wrapPolygon>
            </wp:wrapTight>
            <wp:docPr id="4" name="Рисунок 4" descr="C:\Documents and Settings\Люба\Мои документы\Мои рисунки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юба\Мои документы\Мои рисунки\img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A9D" w:rsidRDefault="00487A9D" w:rsidP="004A7C76">
      <w:pPr>
        <w:pStyle w:val="a3"/>
        <w:rPr>
          <w:lang w:val="uk-UA"/>
        </w:rPr>
        <w:sectPr w:rsidR="00487A9D" w:rsidSect="00487A9D">
          <w:pgSz w:w="11906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A37C08" w:rsidRDefault="008375AC" w:rsidP="004A7C76">
      <w:pPr>
        <w:pStyle w:val="a3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06789" wp14:editId="53D0C125">
                <wp:simplePos x="0" y="0"/>
                <wp:positionH relativeFrom="column">
                  <wp:posOffset>666750</wp:posOffset>
                </wp:positionH>
                <wp:positionV relativeFrom="paragraph">
                  <wp:posOffset>-434340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054F" w:rsidRPr="0038054F" w:rsidRDefault="0038054F" w:rsidP="0038054F">
                            <w:pPr>
                              <w:pStyle w:val="a3"/>
                              <w:rPr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054F">
                              <w:rPr>
                                <w:b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У </w:t>
                            </w:r>
                            <w:r w:rsidRPr="0038054F">
                              <w:rPr>
                                <w:b/>
                                <w:iCs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Сонечка в гостях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52.5pt;margin-top:-34.2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" filled="f" stroked="f">
                <v:textbox style="mso-fit-shape-to-text:t">
                  <w:txbxContent>
                    <w:p w:rsidR="0038054F" w:rsidRPr="0038054F" w:rsidRDefault="0038054F" w:rsidP="0038054F">
                      <w:pPr>
                        <w:pStyle w:val="a3"/>
                        <w:rPr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054F">
                        <w:rPr>
                          <w:b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У </w:t>
                      </w:r>
                      <w:r w:rsidRPr="0038054F">
                        <w:rPr>
                          <w:b/>
                          <w:iCs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Сонечка в гостях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054F" w:rsidRDefault="0038054F" w:rsidP="008375AC">
      <w:pPr>
        <w:pStyle w:val="a3"/>
        <w:rPr>
          <w:b/>
          <w:i/>
          <w:iCs/>
          <w:lang w:val="uk-UA"/>
        </w:rPr>
      </w:pPr>
    </w:p>
    <w:p w:rsidR="0038054F" w:rsidRDefault="0038054F" w:rsidP="0038054F">
      <w:pPr>
        <w:pStyle w:val="a3"/>
        <w:jc w:val="center"/>
        <w:rPr>
          <w:b/>
          <w:i/>
          <w:iCs/>
          <w:lang w:val="uk-UA"/>
        </w:rPr>
      </w:pPr>
      <w:bookmarkStart w:id="2" w:name="bookmark2"/>
      <w:r w:rsidRPr="0038054F">
        <w:rPr>
          <w:b/>
          <w:i/>
          <w:iCs/>
          <w:lang w:val="uk-UA"/>
        </w:rPr>
        <w:t>Словацька народна казка</w:t>
      </w:r>
      <w:bookmarkEnd w:id="2"/>
    </w:p>
    <w:p w:rsidR="0038054F" w:rsidRDefault="0038054F" w:rsidP="0038054F">
      <w:pPr>
        <w:pStyle w:val="a3"/>
        <w:jc w:val="center"/>
        <w:rPr>
          <w:b/>
          <w:i/>
          <w:iCs/>
          <w:lang w:val="uk-UA"/>
        </w:rPr>
      </w:pPr>
    </w:p>
    <w:p w:rsidR="0038054F" w:rsidRPr="0038054F" w:rsidRDefault="0038054F" w:rsidP="0038054F">
      <w:pPr>
        <w:pStyle w:val="a3"/>
        <w:jc w:val="both"/>
        <w:rPr>
          <w:iCs/>
          <w:lang w:val="uk-UA"/>
        </w:rPr>
      </w:pPr>
      <w:r>
        <w:rPr>
          <w:iCs/>
          <w:lang w:val="uk-UA"/>
        </w:rPr>
        <w:t xml:space="preserve">    Од</w:t>
      </w:r>
      <w:r w:rsidRPr="0038054F">
        <w:rPr>
          <w:iCs/>
          <w:lang w:val="uk-UA"/>
        </w:rPr>
        <w:t>ного разу небо затули</w:t>
      </w:r>
      <w:r w:rsidRPr="0038054F">
        <w:rPr>
          <w:iCs/>
          <w:lang w:val="uk-UA"/>
        </w:rPr>
        <w:softHyphen/>
        <w:t>ла велика Хмара. Три дні сонце не виходило. Засумували Курчата без сонячного світла.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>Куди це Сонечко поділо</w:t>
      </w:r>
      <w:r w:rsidRPr="0038054F">
        <w:rPr>
          <w:iCs/>
          <w:lang w:val="uk-UA"/>
        </w:rPr>
        <w:softHyphen/>
        <w:t>ся? — кажуть. — Треба хутчіш його на небо повернути.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>Де ж ви його знайдете? — заквоктала Квочка. — Хіба знає</w:t>
      </w:r>
      <w:r w:rsidRPr="0038054F">
        <w:rPr>
          <w:iCs/>
          <w:lang w:val="uk-UA"/>
        </w:rPr>
        <w:softHyphen/>
        <w:t>те, де воно живе?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>Ми не знаємо, а кого зу</w:t>
      </w:r>
      <w:r w:rsidRPr="0038054F">
        <w:rPr>
          <w:iCs/>
          <w:lang w:val="uk-UA"/>
        </w:rPr>
        <w:softHyphen/>
        <w:t>стрінемо, того спитаємо, — від</w:t>
      </w:r>
      <w:r w:rsidRPr="0038054F">
        <w:rPr>
          <w:iCs/>
          <w:lang w:val="uk-UA"/>
        </w:rPr>
        <w:softHyphen/>
        <w:t>повіли Курчата.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 w:rsidRPr="0038054F">
        <w:rPr>
          <w:iCs/>
          <w:lang w:val="uk-UA"/>
        </w:rPr>
        <w:t>Зібрала їх Квочка в дорогу. Дала мішечок і торбинку. У мі</w:t>
      </w:r>
      <w:r w:rsidRPr="0038054F">
        <w:rPr>
          <w:iCs/>
          <w:lang w:val="uk-UA"/>
        </w:rPr>
        <w:softHyphen/>
        <w:t>шечку — зернятка, у торбинці — мачинки.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>
        <w:rPr>
          <w:iCs/>
          <w:lang w:val="uk-UA"/>
        </w:rPr>
        <w:t xml:space="preserve">Вирушили Курчата. </w:t>
      </w:r>
      <w:proofErr w:type="spellStart"/>
      <w:r>
        <w:rPr>
          <w:iCs/>
          <w:lang w:val="uk-UA"/>
        </w:rPr>
        <w:t>Ішли-</w:t>
      </w:r>
      <w:proofErr w:type="spellEnd"/>
      <w:r w:rsidRPr="0038054F">
        <w:rPr>
          <w:iCs/>
          <w:lang w:val="uk-UA"/>
        </w:rPr>
        <w:t xml:space="preserve"> ішли, аж дивляться — на горо</w:t>
      </w:r>
      <w:r w:rsidRPr="0038054F">
        <w:rPr>
          <w:iCs/>
          <w:lang w:val="uk-UA"/>
        </w:rPr>
        <w:softHyphen/>
        <w:t>ді, за головкою капусти, сидить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 w:rsidRPr="0038054F">
        <w:rPr>
          <w:iCs/>
          <w:lang w:val="uk-UA"/>
        </w:rPr>
        <w:t>Равлик, великий, рогатий, а на</w:t>
      </w:r>
      <w:r>
        <w:rPr>
          <w:iCs/>
          <w:lang w:val="uk-UA"/>
        </w:rPr>
        <w:t xml:space="preserve"> </w:t>
      </w:r>
      <w:r w:rsidRPr="0038054F">
        <w:rPr>
          <w:iCs/>
          <w:lang w:val="uk-UA"/>
        </w:rPr>
        <w:t>спині в нього хатинка стоїть.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 w:rsidRPr="0038054F">
        <w:rPr>
          <w:iCs/>
          <w:lang w:val="uk-UA"/>
        </w:rPr>
        <w:t>Зупинилися Курчата й пи</w:t>
      </w:r>
      <w:r w:rsidRPr="0038054F">
        <w:rPr>
          <w:iCs/>
          <w:lang w:val="uk-UA"/>
        </w:rPr>
        <w:softHyphen/>
        <w:t>тають: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 xml:space="preserve">Равлику, </w:t>
      </w:r>
      <w:proofErr w:type="spellStart"/>
      <w:r w:rsidRPr="0038054F">
        <w:rPr>
          <w:iCs/>
          <w:lang w:val="uk-UA"/>
        </w:rPr>
        <w:t>Равлику</w:t>
      </w:r>
      <w:proofErr w:type="spellEnd"/>
      <w:r w:rsidRPr="0038054F">
        <w:rPr>
          <w:iCs/>
          <w:lang w:val="uk-UA"/>
        </w:rPr>
        <w:t>, чи не знаєш, де Сонечко живе?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>Не знаю. Он на тину Со</w:t>
      </w:r>
      <w:r w:rsidRPr="0038054F">
        <w:rPr>
          <w:iCs/>
          <w:lang w:val="uk-UA"/>
        </w:rPr>
        <w:softHyphen/>
        <w:t>рока сидить, може, вона знає.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 w:rsidRPr="0038054F">
        <w:rPr>
          <w:iCs/>
          <w:lang w:val="uk-UA"/>
        </w:rPr>
        <w:t>А Сорока не стала чекати, поки до неї підійдуть Курчата. Підлетіла до них, заторохтіла, затріскотіла: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 xml:space="preserve">Курчата, куди ви йдете, куди? </w:t>
      </w:r>
      <w:proofErr w:type="spellStart"/>
      <w:r w:rsidRPr="0038054F">
        <w:rPr>
          <w:iCs/>
          <w:lang w:val="uk-UA"/>
        </w:rPr>
        <w:t>Куди</w:t>
      </w:r>
      <w:proofErr w:type="spellEnd"/>
      <w:r w:rsidRPr="0038054F">
        <w:rPr>
          <w:iCs/>
          <w:lang w:val="uk-UA"/>
        </w:rPr>
        <w:t xml:space="preserve"> ви, Курчата, ідете, куди?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>Та Сонечко сховалося. — відповідають їй Курчата. - Три дні його на небі не було. Ідемо його шукати.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>І я піду з вами! І я піду з вами! І я піду з вами!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>А ти знаєш, де Сонечко</w:t>
      </w:r>
      <w:r w:rsidRPr="0038054F">
        <w:rPr>
          <w:rFonts w:ascii="Bookman Old Style" w:eastAsia="Bookman Old Style" w:hAnsi="Bookman Old Style" w:cs="Bookman Old Style"/>
          <w:color w:val="000000"/>
          <w:sz w:val="17"/>
          <w:szCs w:val="17"/>
          <w:lang w:val="uk-UA" w:eastAsia="ru-RU"/>
        </w:rPr>
        <w:t xml:space="preserve"> </w:t>
      </w:r>
      <w:r w:rsidRPr="0038054F">
        <w:rPr>
          <w:iCs/>
          <w:lang w:val="uk-UA"/>
        </w:rPr>
        <w:t>живе?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>Я не знаю, а Заєць, може,! знає. Він по сусідству, за межею. | живе! — затріскотіла Сорока.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>
        <w:rPr>
          <w:iCs/>
          <w:lang w:val="uk-UA"/>
        </w:rPr>
        <w:t>Побачив Заєць, що до ньо</w:t>
      </w:r>
      <w:r w:rsidRPr="0038054F">
        <w:rPr>
          <w:iCs/>
          <w:lang w:val="uk-UA"/>
        </w:rPr>
        <w:t>го</w:t>
      </w:r>
      <w:r>
        <w:rPr>
          <w:iCs/>
          <w:lang w:val="uk-UA"/>
        </w:rPr>
        <w:t xml:space="preserve"> гості йдуть, поправив шапку, витер вуса й ширше ворота від</w:t>
      </w:r>
      <w:r w:rsidRPr="0038054F">
        <w:rPr>
          <w:iCs/>
          <w:lang w:val="uk-UA"/>
        </w:rPr>
        <w:t>чинив.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 w:rsidRPr="0038054F">
        <w:rPr>
          <w:iCs/>
          <w:lang w:val="uk-UA"/>
        </w:rPr>
        <w:t xml:space="preserve">Зайцю, </w:t>
      </w:r>
      <w:proofErr w:type="spellStart"/>
      <w:r w:rsidRPr="0038054F">
        <w:rPr>
          <w:iCs/>
          <w:lang w:val="uk-UA"/>
        </w:rPr>
        <w:t>Зайцю</w:t>
      </w:r>
      <w:proofErr w:type="spellEnd"/>
      <w:r w:rsidRPr="0038054F">
        <w:rPr>
          <w:iCs/>
          <w:lang w:val="uk-UA"/>
        </w:rPr>
        <w:t>, — запи</w:t>
      </w:r>
      <w:r w:rsidRPr="0038054F">
        <w:rPr>
          <w:iCs/>
          <w:lang w:val="uk-UA"/>
        </w:rPr>
        <w:softHyphen/>
        <w:t xml:space="preserve">щали Курчата, заторохтіла </w:t>
      </w:r>
      <w:r w:rsidRPr="0038054F">
        <w:rPr>
          <w:iCs/>
        </w:rPr>
        <w:t>Со-</w:t>
      </w:r>
      <w:r w:rsidRPr="0038054F">
        <w:rPr>
          <w:iCs/>
          <w:lang w:val="uk-UA"/>
        </w:rPr>
        <w:t xml:space="preserve">1 </w:t>
      </w:r>
      <w:r w:rsidRPr="0038054F">
        <w:rPr>
          <w:iCs/>
        </w:rPr>
        <w:t xml:space="preserve">рока. </w:t>
      </w:r>
      <w:r w:rsidRPr="0038054F">
        <w:rPr>
          <w:iCs/>
          <w:lang w:val="uk-UA"/>
        </w:rPr>
        <w:t>- Ти не знаєш, де Сонечко І живе? Ми його шукаємо.</w:t>
      </w:r>
    </w:p>
    <w:p w:rsidR="0038054F" w:rsidRPr="0038054F" w:rsidRDefault="0038054F" w:rsidP="0038054F">
      <w:pPr>
        <w:pStyle w:val="a3"/>
        <w:numPr>
          <w:ilvl w:val="0"/>
          <w:numId w:val="1"/>
        </w:numPr>
        <w:rPr>
          <w:iCs/>
          <w:lang w:val="uk-UA"/>
        </w:rPr>
      </w:pPr>
      <w:r>
        <w:rPr>
          <w:iCs/>
          <w:lang w:val="uk-UA"/>
        </w:rPr>
        <w:t>Я не знаю, а от моя су</w:t>
      </w:r>
      <w:r w:rsidRPr="0038054F">
        <w:rPr>
          <w:iCs/>
          <w:lang w:val="uk-UA"/>
        </w:rPr>
        <w:t>сідка Качка, напевно, знає. Вона біля струмка, в очереті, живе.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>Повів Заєць усіх до струм</w:t>
      </w:r>
      <w:r w:rsidRPr="0038054F">
        <w:rPr>
          <w:iCs/>
          <w:lang w:val="uk-UA"/>
        </w:rPr>
        <w:softHyphen/>
        <w:t>ка. А побіля струмка качиний ! будиночок стоїть, і човник по</w:t>
      </w:r>
      <w:r w:rsidRPr="0038054F">
        <w:rPr>
          <w:iCs/>
          <w:lang w:val="uk-UA"/>
        </w:rPr>
        <w:softHyphen/>
        <w:t>руч прив’язаний.</w:t>
      </w:r>
      <w:r w:rsidRPr="0038054F">
        <w:rPr>
          <w:rFonts w:ascii="Georgia" w:eastAsia="Georgia" w:hAnsi="Georgia" w:cs="Georgia"/>
          <w:color w:val="000000"/>
          <w:sz w:val="19"/>
          <w:szCs w:val="19"/>
          <w:lang w:val="uk-UA" w:eastAsia="ru-RU"/>
        </w:rPr>
        <w:t xml:space="preserve"> </w:t>
      </w:r>
      <w:r w:rsidRPr="0038054F">
        <w:rPr>
          <w:iCs/>
          <w:lang w:val="uk-UA"/>
        </w:rPr>
        <w:t>Гей, сусідко, ти вдома чи ні? — вигукнув Заєць.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 xml:space="preserve">Удома, </w:t>
      </w:r>
      <w:proofErr w:type="spellStart"/>
      <w:r w:rsidRPr="0038054F">
        <w:rPr>
          <w:iCs/>
          <w:lang w:val="uk-UA"/>
        </w:rPr>
        <w:t>удома</w:t>
      </w:r>
      <w:proofErr w:type="spellEnd"/>
      <w:r w:rsidRPr="0038054F">
        <w:rPr>
          <w:iCs/>
          <w:lang w:val="uk-UA"/>
        </w:rPr>
        <w:t>! — закря</w:t>
      </w:r>
      <w:r w:rsidRPr="0038054F">
        <w:rPr>
          <w:iCs/>
          <w:lang w:val="uk-UA"/>
        </w:rPr>
        <w:softHyphen/>
        <w:t>кала Качка. — Усе ніяк не можу просохнути — Сонця три дні немає.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>А ми якраз Сонечко йде</w:t>
      </w:r>
      <w:r w:rsidRPr="0038054F">
        <w:rPr>
          <w:iCs/>
          <w:lang w:val="uk-UA"/>
        </w:rPr>
        <w:softHyphen/>
        <w:t>мо шукати! — закричали їй у відповідь Курчата, Сорока й Заєць. — Чи не знаєш, де воно живе?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>Я не знаю, а от за струм</w:t>
      </w:r>
      <w:r w:rsidRPr="0038054F">
        <w:rPr>
          <w:iCs/>
          <w:lang w:val="uk-UA"/>
        </w:rPr>
        <w:softHyphen/>
        <w:t>ком, під дупластим буком, їжак живе. Він знає.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 w:rsidRPr="0038054F">
        <w:rPr>
          <w:iCs/>
          <w:lang w:val="uk-UA"/>
        </w:rPr>
        <w:t>Переправилися вони на човнику через струмок і пішли їжака шукати. А їжак сидів під буком і дрімав.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 xml:space="preserve">їжачку, </w:t>
      </w:r>
      <w:proofErr w:type="spellStart"/>
      <w:r w:rsidRPr="0038054F">
        <w:rPr>
          <w:iCs/>
          <w:lang w:val="uk-UA"/>
        </w:rPr>
        <w:t>їжачку</w:t>
      </w:r>
      <w:proofErr w:type="spellEnd"/>
      <w:r w:rsidRPr="0038054F">
        <w:rPr>
          <w:iCs/>
          <w:lang w:val="uk-UA"/>
        </w:rPr>
        <w:t>, — хором закричали Курчата, Сорока, За</w:t>
      </w:r>
      <w:r w:rsidRPr="0038054F">
        <w:rPr>
          <w:iCs/>
          <w:lang w:val="uk-UA"/>
        </w:rPr>
        <w:softHyphen/>
        <w:t>єць і Качка. — Ти не знаєш, де Сонечко живе? Три дні його на небі немає. Чи, бува, не захво</w:t>
      </w:r>
      <w:r w:rsidRPr="0038054F">
        <w:rPr>
          <w:iCs/>
          <w:lang w:val="uk-UA"/>
        </w:rPr>
        <w:softHyphen/>
        <w:t>ріло?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 w:rsidRPr="0038054F">
        <w:rPr>
          <w:iCs/>
          <w:lang w:val="uk-UA"/>
        </w:rPr>
        <w:t>Подумав їжак і каже: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>Як не знати? Знаю, де Со</w:t>
      </w:r>
      <w:r w:rsidRPr="0038054F">
        <w:rPr>
          <w:iCs/>
          <w:lang w:val="uk-UA"/>
        </w:rPr>
        <w:softHyphen/>
        <w:t>нечко живе. За буком — велика гора. На горі — велика Хмара. Над Хмарою — сріблястий Мі</w:t>
      </w:r>
      <w:r w:rsidRPr="0038054F">
        <w:rPr>
          <w:iCs/>
          <w:lang w:val="uk-UA"/>
        </w:rPr>
        <w:softHyphen/>
        <w:t>сяць, а там і до Сонця рукою по</w:t>
      </w:r>
      <w:r w:rsidRPr="0038054F">
        <w:rPr>
          <w:iCs/>
          <w:lang w:val="uk-UA"/>
        </w:rPr>
        <w:softHyphen/>
        <w:t>дати!</w:t>
      </w:r>
    </w:p>
    <w:p w:rsidR="0038054F" w:rsidRPr="0038054F" w:rsidRDefault="0038054F" w:rsidP="0038054F">
      <w:pPr>
        <w:pStyle w:val="a3"/>
        <w:jc w:val="both"/>
        <w:rPr>
          <w:iCs/>
          <w:lang w:val="uk-UA"/>
        </w:rPr>
      </w:pPr>
      <w:r w:rsidRPr="0038054F">
        <w:rPr>
          <w:iCs/>
          <w:lang w:val="uk-UA"/>
        </w:rPr>
        <w:t>Узяв їжак палицю, насунув шапку й рушив попереду всіх дорогу показувати. От і при</w:t>
      </w:r>
      <w:r w:rsidRPr="0038054F">
        <w:rPr>
          <w:iCs/>
          <w:lang w:val="uk-UA"/>
        </w:rPr>
        <w:softHyphen/>
        <w:t>йшли вони на верхів’я високої гори. А там Хмара за верхови</w:t>
      </w:r>
      <w:r w:rsidRPr="0038054F">
        <w:rPr>
          <w:iCs/>
          <w:lang w:val="uk-UA"/>
        </w:rPr>
        <w:softHyphen/>
        <w:t>ну</w:t>
      </w:r>
      <w:r>
        <w:rPr>
          <w:iCs/>
          <w:lang w:val="uk-UA"/>
        </w:rPr>
        <w:t xml:space="preserve"> вчепилася і лежить-вилежу</w:t>
      </w:r>
      <w:r w:rsidRPr="0038054F">
        <w:rPr>
          <w:iCs/>
          <w:lang w:val="uk-UA"/>
        </w:rPr>
        <w:t>ється. Залізли на Хмару Курча</w:t>
      </w:r>
      <w:r w:rsidRPr="0038054F">
        <w:rPr>
          <w:iCs/>
          <w:lang w:val="uk-UA"/>
        </w:rPr>
        <w:softHyphen/>
        <w:t>та, Сорока, Заєць, Качка та їжак, усілися зручніше — і полетіла Хмара прямісінько до Місяця в гості. А Місяць побачив їх і хутчіш засвітив свій срібляс</w:t>
      </w:r>
      <w:r w:rsidRPr="0038054F">
        <w:rPr>
          <w:iCs/>
          <w:lang w:val="uk-UA"/>
        </w:rPr>
        <w:softHyphen/>
        <w:t>тий ріжок.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 xml:space="preserve">Місяцю, </w:t>
      </w:r>
      <w:proofErr w:type="spellStart"/>
      <w:r w:rsidRPr="0038054F">
        <w:rPr>
          <w:iCs/>
          <w:lang w:val="uk-UA"/>
        </w:rPr>
        <w:t>Місяцю</w:t>
      </w:r>
      <w:proofErr w:type="spellEnd"/>
      <w:r w:rsidRPr="0038054F">
        <w:rPr>
          <w:iCs/>
          <w:lang w:val="uk-UA"/>
        </w:rPr>
        <w:t>, — за</w:t>
      </w:r>
      <w:r w:rsidRPr="0038054F">
        <w:rPr>
          <w:iCs/>
          <w:lang w:val="uk-UA"/>
        </w:rPr>
        <w:softHyphen/>
        <w:t>кричали йому Курчата, Сорока, Заєць, Качка та їжак. — Покажи нам, де Сонечко живе! Три дні його не було на небі, засумува</w:t>
      </w:r>
      <w:r w:rsidRPr="0038054F">
        <w:rPr>
          <w:iCs/>
          <w:lang w:val="uk-UA"/>
        </w:rPr>
        <w:softHyphen/>
        <w:t>ли ми без нього.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 w:rsidRPr="0038054F">
        <w:rPr>
          <w:iCs/>
          <w:lang w:val="uk-UA"/>
        </w:rPr>
        <w:t>Привів їх Місяць прямо до воріт будинку, де живе Сонце. Темно в будинку, світла немає. Заспало, мабуть, Сонечко і про</w:t>
      </w:r>
      <w:r w:rsidRPr="0038054F">
        <w:rPr>
          <w:iCs/>
          <w:lang w:val="uk-UA"/>
        </w:rPr>
        <w:softHyphen/>
        <w:t>кидатися не хоче.</w:t>
      </w:r>
    </w:p>
    <w:p w:rsidR="0038054F" w:rsidRPr="0038054F" w:rsidRDefault="0038054F" w:rsidP="0038054F">
      <w:pPr>
        <w:pStyle w:val="a3"/>
        <w:jc w:val="both"/>
        <w:rPr>
          <w:iCs/>
          <w:lang w:val="uk-UA"/>
        </w:rPr>
      </w:pPr>
      <w:r w:rsidRPr="0038054F">
        <w:rPr>
          <w:iCs/>
          <w:lang w:val="uk-UA"/>
        </w:rPr>
        <w:t>Раптом Сорока затріскоті</w:t>
      </w:r>
      <w:r w:rsidRPr="0038054F">
        <w:rPr>
          <w:iCs/>
          <w:lang w:val="uk-UA"/>
        </w:rPr>
        <w:softHyphen/>
        <w:t>ла, Курчата запищали, Качка за</w:t>
      </w:r>
      <w:r w:rsidRPr="0038054F">
        <w:rPr>
          <w:iCs/>
          <w:lang w:val="uk-UA"/>
        </w:rPr>
        <w:softHyphen/>
        <w:t>крякала</w:t>
      </w:r>
      <w:r>
        <w:rPr>
          <w:iCs/>
          <w:lang w:val="uk-UA"/>
        </w:rPr>
        <w:t>, Заєць вухами заляско</w:t>
      </w:r>
      <w:r w:rsidRPr="0038054F">
        <w:rPr>
          <w:iCs/>
          <w:lang w:val="uk-UA"/>
        </w:rPr>
        <w:t>тів, а їжак палицею застукав: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>Сонечку-віконечку, ви</w:t>
      </w:r>
      <w:r w:rsidRPr="0038054F">
        <w:rPr>
          <w:iCs/>
          <w:lang w:val="uk-UA"/>
        </w:rPr>
        <w:softHyphen/>
        <w:t>глянь, засвіти!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>Хто тут під віконцем кри</w:t>
      </w:r>
      <w:r w:rsidRPr="0038054F">
        <w:rPr>
          <w:iCs/>
          <w:lang w:val="uk-UA"/>
        </w:rPr>
        <w:softHyphen/>
        <w:t>чить? — запитало Сонечко. — Хто мені спати не дає?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t>Це ми — Курчата, та Со</w:t>
      </w:r>
      <w:r w:rsidRPr="0038054F">
        <w:rPr>
          <w:iCs/>
          <w:lang w:val="uk-UA"/>
        </w:rPr>
        <w:softHyphen/>
        <w:t>рока, та Заєць, та Качка, та їжак. Прийшли тебе будити — ранок настав.</w:t>
      </w:r>
    </w:p>
    <w:p w:rsidR="0038054F" w:rsidRPr="0038054F" w:rsidRDefault="0038054F" w:rsidP="0038054F">
      <w:pPr>
        <w:pStyle w:val="a3"/>
        <w:numPr>
          <w:ilvl w:val="0"/>
          <w:numId w:val="2"/>
        </w:numPr>
        <w:rPr>
          <w:iCs/>
          <w:lang w:val="uk-UA"/>
        </w:rPr>
      </w:pPr>
      <w:r w:rsidRPr="0038054F">
        <w:rPr>
          <w:iCs/>
          <w:lang w:val="uk-UA"/>
        </w:rPr>
        <w:lastRenderedPageBreak/>
        <w:t xml:space="preserve">Ох, </w:t>
      </w:r>
      <w:proofErr w:type="spellStart"/>
      <w:r w:rsidRPr="0038054F">
        <w:rPr>
          <w:iCs/>
          <w:lang w:val="uk-UA"/>
        </w:rPr>
        <w:t>ох</w:t>
      </w:r>
      <w:proofErr w:type="spellEnd"/>
      <w:r w:rsidRPr="0038054F">
        <w:rPr>
          <w:iCs/>
          <w:lang w:val="uk-UA"/>
        </w:rPr>
        <w:t>! - застогнало Со</w:t>
      </w:r>
      <w:r w:rsidRPr="0038054F">
        <w:rPr>
          <w:iCs/>
          <w:lang w:val="uk-UA"/>
        </w:rPr>
        <w:softHyphen/>
        <w:t>нечко. — Та як мені на небо ви</w:t>
      </w:r>
      <w:r w:rsidRPr="0038054F">
        <w:rPr>
          <w:iCs/>
          <w:lang w:val="uk-UA"/>
        </w:rPr>
        <w:softHyphen/>
        <w:t>глянути? Три дні мене хмари хо</w:t>
      </w:r>
      <w:r w:rsidRPr="0038054F">
        <w:rPr>
          <w:iCs/>
          <w:lang w:val="uk-UA"/>
        </w:rPr>
        <w:softHyphen/>
        <w:t>вали, три дні собою заступали. Я тепер і заблищати не зможу...</w:t>
      </w:r>
    </w:p>
    <w:p w:rsidR="0038054F" w:rsidRPr="0038054F" w:rsidRDefault="0038054F" w:rsidP="0038054F">
      <w:pPr>
        <w:pStyle w:val="a3"/>
        <w:rPr>
          <w:iCs/>
          <w:lang w:val="uk-UA"/>
        </w:rPr>
      </w:pPr>
      <w:r w:rsidRPr="0038054F">
        <w:rPr>
          <w:iCs/>
          <w:lang w:val="uk-UA"/>
        </w:rPr>
        <w:t>Почув це Заєць — схо</w:t>
      </w:r>
      <w:r w:rsidRPr="0038054F">
        <w:rPr>
          <w:iCs/>
          <w:lang w:val="uk-UA"/>
        </w:rPr>
        <w:softHyphen/>
        <w:t>пив відро і нумо воду носи</w:t>
      </w:r>
      <w:r w:rsidRPr="0038054F">
        <w:rPr>
          <w:iCs/>
          <w:lang w:val="uk-UA"/>
        </w:rPr>
        <w:softHyphen/>
        <w:t>ти. Почула це Качка — і нумо Сонце водою вмивати, а Со</w:t>
      </w:r>
      <w:r w:rsidRPr="0038054F">
        <w:rPr>
          <w:iCs/>
          <w:lang w:val="uk-UA"/>
        </w:rPr>
        <w:softHyphen/>
        <w:t>рока — рушником витирати, їжак - колючою щетинкою на</w:t>
      </w:r>
      <w:r w:rsidRPr="0038054F">
        <w:rPr>
          <w:iCs/>
          <w:lang w:val="uk-UA"/>
        </w:rPr>
        <w:softHyphen/>
        <w:t>чищати, а курчата почали із Со</w:t>
      </w:r>
      <w:r w:rsidRPr="0038054F">
        <w:rPr>
          <w:iCs/>
          <w:lang w:val="uk-UA"/>
        </w:rPr>
        <w:softHyphen/>
        <w:t>нечка порошинки здувати.</w:t>
      </w:r>
    </w:p>
    <w:p w:rsidR="0038054F" w:rsidRPr="0038054F" w:rsidRDefault="008375AC" w:rsidP="0038054F">
      <w:pPr>
        <w:pStyle w:val="a3"/>
        <w:jc w:val="both"/>
        <w:rPr>
          <w:iCs/>
          <w:lang w:val="uk-UA"/>
        </w:rPr>
      </w:pPr>
      <w:r>
        <w:rPr>
          <w:iCs/>
          <w:lang w:val="uk-UA"/>
        </w:rPr>
        <w:t xml:space="preserve">     </w:t>
      </w:r>
      <w:bookmarkStart w:id="3" w:name="_GoBack"/>
      <w:bookmarkEnd w:id="3"/>
      <w:r w:rsidR="0038054F" w:rsidRPr="0038054F">
        <w:rPr>
          <w:iCs/>
          <w:lang w:val="uk-UA"/>
        </w:rPr>
        <w:t>Виглянуло на небо Сонце, чисте, ясне та золоте. І всюди стало світло й тепло. Вирішила погрітися на сонечку й Квочка. Вийшла і квокче, Курчат до себе кличе. А Курчата тут як тут. По двору бігають, зернята шукають, на сонечку гріються. Хто не ві</w:t>
      </w:r>
      <w:r w:rsidR="0038054F" w:rsidRPr="0038054F">
        <w:rPr>
          <w:iCs/>
          <w:lang w:val="uk-UA"/>
        </w:rPr>
        <w:softHyphen/>
        <w:t>рить, хай погляне, бігають по двору Курчата чи ні?</w:t>
      </w:r>
    </w:p>
    <w:p w:rsidR="0038054F" w:rsidRDefault="0038054F" w:rsidP="0038054F">
      <w:pPr>
        <w:pStyle w:val="a3"/>
        <w:jc w:val="center"/>
        <w:rPr>
          <w:b/>
          <w:i/>
          <w:iCs/>
          <w:lang w:val="uk-UA"/>
        </w:rPr>
      </w:pPr>
    </w:p>
    <w:p w:rsidR="0038054F" w:rsidRPr="0038054F" w:rsidRDefault="0038054F" w:rsidP="0038054F">
      <w:pPr>
        <w:pStyle w:val="a3"/>
        <w:rPr>
          <w:iCs/>
          <w:lang w:val="uk-UA"/>
        </w:rPr>
        <w:sectPr w:rsidR="0038054F" w:rsidRPr="0038054F" w:rsidSect="00487A9D">
          <w:pgSz w:w="11906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38054F" w:rsidRPr="0038054F" w:rsidRDefault="0038054F" w:rsidP="0038054F">
      <w:pPr>
        <w:pStyle w:val="a3"/>
        <w:rPr>
          <w:lang w:val="uk-UA"/>
        </w:rPr>
      </w:pPr>
    </w:p>
    <w:p w:rsidR="0038054F" w:rsidRPr="0038054F" w:rsidRDefault="0038054F" w:rsidP="0038054F">
      <w:pPr>
        <w:pStyle w:val="a3"/>
        <w:rPr>
          <w:lang w:val="uk-UA"/>
        </w:rPr>
      </w:pPr>
    </w:p>
    <w:p w:rsidR="00A37C08" w:rsidRDefault="00A37C08" w:rsidP="004A7C76">
      <w:pPr>
        <w:pStyle w:val="a3"/>
        <w:rPr>
          <w:lang w:val="uk-UA"/>
        </w:rPr>
      </w:pPr>
    </w:p>
    <w:p w:rsidR="00A37C08" w:rsidRDefault="00A37C08" w:rsidP="004A7C76">
      <w:pPr>
        <w:pStyle w:val="a3"/>
        <w:rPr>
          <w:lang w:val="uk-UA"/>
        </w:rPr>
      </w:pPr>
    </w:p>
    <w:p w:rsidR="00A37C08" w:rsidRDefault="00A37C08" w:rsidP="004A7C76">
      <w:pPr>
        <w:pStyle w:val="a3"/>
        <w:rPr>
          <w:lang w:val="uk-UA"/>
        </w:rPr>
      </w:pPr>
    </w:p>
    <w:p w:rsidR="00A37C08" w:rsidRDefault="00A37C08" w:rsidP="004A7C76">
      <w:pPr>
        <w:pStyle w:val="a3"/>
        <w:rPr>
          <w:lang w:val="uk-UA"/>
        </w:rPr>
        <w:sectPr w:rsidR="00A37C08" w:rsidSect="00487A9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Default="004A7C76" w:rsidP="004A7C76">
      <w:pPr>
        <w:pStyle w:val="a3"/>
        <w:rPr>
          <w:lang w:val="uk-UA"/>
        </w:rPr>
      </w:pPr>
    </w:p>
    <w:p w:rsidR="004A7C76" w:rsidRPr="004A7C76" w:rsidRDefault="004A7C76" w:rsidP="004A7C76">
      <w:pPr>
        <w:pStyle w:val="a3"/>
        <w:rPr>
          <w:lang w:val="uk-UA"/>
        </w:rPr>
      </w:pPr>
    </w:p>
    <w:sectPr w:rsidR="004A7C76" w:rsidRPr="004A7C76" w:rsidSect="00487A9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31BC3"/>
    <w:multiLevelType w:val="multilevel"/>
    <w:tmpl w:val="5DC4B0D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EAD1470"/>
    <w:multiLevelType w:val="multilevel"/>
    <w:tmpl w:val="6DB078CE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6F6BA6"/>
    <w:multiLevelType w:val="hybridMultilevel"/>
    <w:tmpl w:val="0B446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F23D0B"/>
    <w:multiLevelType w:val="hybridMultilevel"/>
    <w:tmpl w:val="3120F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17296"/>
    <w:multiLevelType w:val="multilevel"/>
    <w:tmpl w:val="4FBE96BA"/>
    <w:lvl w:ilvl="0">
      <w:start w:val="1"/>
      <w:numFmt w:val="bullet"/>
      <w:lvlText w:val="—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E4"/>
    <w:rsid w:val="00017790"/>
    <w:rsid w:val="003276E4"/>
    <w:rsid w:val="0038054F"/>
    <w:rsid w:val="00487A9D"/>
    <w:rsid w:val="004A7C76"/>
    <w:rsid w:val="008375AC"/>
    <w:rsid w:val="00A37C08"/>
    <w:rsid w:val="00B7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7C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C76"/>
    <w:rPr>
      <w:rFonts w:ascii="Tahoma" w:hAnsi="Tahoma" w:cs="Tahoma"/>
      <w:sz w:val="16"/>
      <w:szCs w:val="16"/>
    </w:rPr>
  </w:style>
  <w:style w:type="character" w:styleId="a6">
    <w:name w:val="Hyperlink"/>
    <w:rsid w:val="0038054F"/>
    <w:rPr>
      <w:color w:val="000080"/>
      <w:u w:val="single"/>
    </w:rPr>
  </w:style>
  <w:style w:type="table" w:styleId="a7">
    <w:name w:val="Table Grid"/>
    <w:basedOn w:val="a1"/>
    <w:uiPriority w:val="59"/>
    <w:rsid w:val="00487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7C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C76"/>
    <w:rPr>
      <w:rFonts w:ascii="Tahoma" w:hAnsi="Tahoma" w:cs="Tahoma"/>
      <w:sz w:val="16"/>
      <w:szCs w:val="16"/>
    </w:rPr>
  </w:style>
  <w:style w:type="character" w:styleId="a6">
    <w:name w:val="Hyperlink"/>
    <w:rsid w:val="0038054F"/>
    <w:rPr>
      <w:color w:val="000080"/>
      <w:u w:val="single"/>
    </w:rPr>
  </w:style>
  <w:style w:type="table" w:styleId="a7">
    <w:name w:val="Table Grid"/>
    <w:basedOn w:val="a1"/>
    <w:uiPriority w:val="59"/>
    <w:rsid w:val="00487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5</cp:revision>
  <dcterms:created xsi:type="dcterms:W3CDTF">2014-02-24T01:40:00Z</dcterms:created>
  <dcterms:modified xsi:type="dcterms:W3CDTF">2014-02-27T20:20:00Z</dcterms:modified>
</cp:coreProperties>
</file>