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6" w:rsidRPr="001C61B6" w:rsidRDefault="001C61B6" w:rsidP="001C61B6">
      <w:pPr>
        <w:pStyle w:val="a3"/>
        <w:jc w:val="center"/>
        <w:rPr>
          <w:b/>
          <w:bCs/>
          <w:sz w:val="28"/>
          <w:szCs w:val="28"/>
          <w:u w:val="single"/>
          <w:lang w:val="uk-UA"/>
        </w:rPr>
      </w:pPr>
      <w:r w:rsidRPr="001C61B6">
        <w:rPr>
          <w:b/>
          <w:bCs/>
          <w:sz w:val="28"/>
          <w:szCs w:val="28"/>
          <w:u w:val="single"/>
          <w:lang w:val="uk-UA"/>
        </w:rPr>
        <w:t>Консультація</w:t>
      </w:r>
    </w:p>
    <w:p w:rsidR="001C61B6" w:rsidRDefault="001C61B6" w:rsidP="001C61B6">
      <w:pPr>
        <w:pStyle w:val="a3"/>
        <w:jc w:val="center"/>
        <w:rPr>
          <w:b/>
          <w:bCs/>
          <w:sz w:val="28"/>
          <w:szCs w:val="28"/>
          <w:lang w:val="uk-UA"/>
        </w:rPr>
      </w:pPr>
      <w:bookmarkStart w:id="0" w:name="bookmark0"/>
      <w:r w:rsidRPr="001C61B6">
        <w:rPr>
          <w:b/>
          <w:bCs/>
          <w:sz w:val="28"/>
          <w:szCs w:val="28"/>
          <w:lang w:val="uk-UA"/>
        </w:rPr>
        <w:t xml:space="preserve">Знайомство як технологія успішної людини, </w:t>
      </w:r>
    </w:p>
    <w:p w:rsidR="001C61B6" w:rsidRDefault="001C61B6" w:rsidP="001C61B6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1C61B6">
        <w:rPr>
          <w:b/>
          <w:bCs/>
          <w:sz w:val="28"/>
          <w:szCs w:val="28"/>
          <w:lang w:val="uk-UA"/>
        </w:rPr>
        <w:t>або Як технологію знайомства зробити надбанням дитини</w:t>
      </w:r>
      <w:bookmarkEnd w:id="0"/>
    </w:p>
    <w:p w:rsidR="001C61B6" w:rsidRPr="001C61B6" w:rsidRDefault="001C61B6" w:rsidP="001C61B6">
      <w:pPr>
        <w:pStyle w:val="a3"/>
        <w:jc w:val="center"/>
        <w:rPr>
          <w:bCs/>
          <w:i/>
          <w:sz w:val="24"/>
          <w:szCs w:val="24"/>
          <w:lang w:val="uk-UA"/>
        </w:rPr>
      </w:pPr>
      <w:r w:rsidRPr="001C61B6">
        <w:rPr>
          <w:bCs/>
          <w:i/>
          <w:sz w:val="24"/>
          <w:szCs w:val="24"/>
          <w:lang w:val="uk-UA"/>
        </w:rPr>
        <w:t>(</w:t>
      </w:r>
      <w:r w:rsidRPr="001C61B6">
        <w:rPr>
          <w:b/>
          <w:bCs/>
          <w:i/>
          <w:sz w:val="24"/>
          <w:szCs w:val="24"/>
          <w:lang w:val="uk-UA"/>
        </w:rPr>
        <w:t>Микола ШУТЬ</w:t>
      </w:r>
      <w:r w:rsidRPr="001C61B6">
        <w:rPr>
          <w:bCs/>
          <w:i/>
          <w:sz w:val="24"/>
          <w:szCs w:val="24"/>
          <w:lang w:val="uk-UA"/>
        </w:rPr>
        <w:t>,</w:t>
      </w:r>
      <w:r w:rsidRPr="001C61B6">
        <w:rPr>
          <w:rFonts w:ascii="Courier New" w:eastAsia="Courier New" w:hAnsi="Courier New" w:cs="Courier New"/>
          <w:i/>
          <w:color w:val="000000"/>
          <w:sz w:val="24"/>
          <w:szCs w:val="24"/>
          <w:lang w:val="uk-UA" w:eastAsia="ru-RU"/>
        </w:rPr>
        <w:t xml:space="preserve"> </w:t>
      </w:r>
      <w:r w:rsidRPr="001C61B6">
        <w:rPr>
          <w:bCs/>
          <w:i/>
          <w:sz w:val="24"/>
          <w:szCs w:val="24"/>
          <w:lang w:val="uk-UA"/>
        </w:rPr>
        <w:t xml:space="preserve">доцент кафедри </w:t>
      </w:r>
      <w:proofErr w:type="spellStart"/>
      <w:r w:rsidRPr="001C61B6">
        <w:rPr>
          <w:bCs/>
          <w:i/>
          <w:sz w:val="24"/>
          <w:szCs w:val="24"/>
          <w:lang w:val="uk-UA"/>
        </w:rPr>
        <w:t>музично-</w:t>
      </w:r>
      <w:proofErr w:type="spellEnd"/>
      <w:r w:rsidRPr="001C61B6">
        <w:rPr>
          <w:bCs/>
          <w:i/>
          <w:sz w:val="24"/>
          <w:szCs w:val="24"/>
          <w:lang w:val="uk-UA"/>
        </w:rPr>
        <w:t xml:space="preserve"> теоретичної та художньої підготовки Харківського національного педагогічного університету ім. Г. С. Сковороди, канд. пед. Наук</w:t>
      </w:r>
      <w:r>
        <w:rPr>
          <w:bCs/>
          <w:i/>
          <w:sz w:val="24"/>
          <w:szCs w:val="24"/>
          <w:lang w:val="uk-UA"/>
        </w:rPr>
        <w:t>)</w:t>
      </w:r>
    </w:p>
    <w:p w:rsidR="001C61B6" w:rsidRDefault="001C61B6" w:rsidP="001C61B6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1C61B6" w:rsidRP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1C61B6">
        <w:rPr>
          <w:bCs/>
          <w:sz w:val="28"/>
          <w:szCs w:val="28"/>
          <w:lang w:val="uk-UA"/>
        </w:rPr>
        <w:t>Дитина проводить у дошкільному навчальному закладі більшу частину часу. Тож група в дитячому садку стає своєрідною сім’єю для дитини, у якій вона живе, спілкується, виконує певні обов’язки.</w:t>
      </w:r>
    </w:p>
    <w:p w:rsid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1C61B6">
        <w:rPr>
          <w:bCs/>
          <w:sz w:val="28"/>
          <w:szCs w:val="28"/>
          <w:lang w:val="uk-UA"/>
        </w:rPr>
        <w:t>Для підтримання дружніх стосунків між дітьми важливо навчити їх знайомитися, презентувати себе, правильно будувати спілкування з однолітками. Найліпший спосіб закріпити відповід</w:t>
      </w:r>
      <w:r>
        <w:rPr>
          <w:bCs/>
          <w:sz w:val="28"/>
          <w:szCs w:val="28"/>
          <w:lang w:val="uk-UA"/>
        </w:rPr>
        <w:t xml:space="preserve">ні вміння та навички </w:t>
      </w:r>
      <w:r w:rsidRPr="001C61B6">
        <w:rPr>
          <w:bCs/>
          <w:sz w:val="28"/>
          <w:szCs w:val="28"/>
          <w:lang w:val="uk-UA"/>
        </w:rPr>
        <w:t xml:space="preserve"> дошкільників — це гра</w:t>
      </w:r>
      <w:r>
        <w:rPr>
          <w:bCs/>
          <w:sz w:val="28"/>
          <w:szCs w:val="28"/>
          <w:lang w:val="uk-UA"/>
        </w:rPr>
        <w:t>.</w:t>
      </w:r>
    </w:p>
    <w:p w:rsidR="001C61B6" w:rsidRP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1C61B6">
        <w:rPr>
          <w:bCs/>
          <w:sz w:val="28"/>
          <w:szCs w:val="28"/>
          <w:lang w:val="uk-UA"/>
        </w:rPr>
        <w:t>Дошкільники неодмінно мають зна</w:t>
      </w:r>
      <w:r w:rsidRPr="001C61B6">
        <w:rPr>
          <w:bCs/>
          <w:sz w:val="28"/>
          <w:szCs w:val="28"/>
          <w:lang w:val="uk-UA"/>
        </w:rPr>
        <w:softHyphen/>
        <w:t>ти й застосовувати закони культурно</w:t>
      </w:r>
      <w:r w:rsidRPr="001C61B6">
        <w:rPr>
          <w:bCs/>
          <w:sz w:val="28"/>
          <w:szCs w:val="28"/>
          <w:lang w:val="uk-UA"/>
        </w:rPr>
        <w:softHyphen/>
        <w:t>го та щасливого співіснування людей не лише у сім’ї, а й у суспільстві. За одним із таких законів обов’язковими складови</w:t>
      </w:r>
      <w:r w:rsidRPr="001C61B6">
        <w:rPr>
          <w:bCs/>
          <w:sz w:val="28"/>
          <w:szCs w:val="28"/>
          <w:lang w:val="uk-UA"/>
        </w:rPr>
        <w:softHyphen/>
        <w:t>ми будь-якого акту спілкування є поча</w:t>
      </w:r>
      <w:r w:rsidRPr="001C61B6">
        <w:rPr>
          <w:bCs/>
          <w:sz w:val="28"/>
          <w:szCs w:val="28"/>
          <w:lang w:val="uk-UA"/>
        </w:rPr>
        <w:softHyphen/>
        <w:t>ток, основна й заключна фази.</w:t>
      </w:r>
    </w:p>
    <w:p w:rsidR="001C61B6" w:rsidRP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1C61B6">
        <w:rPr>
          <w:bCs/>
          <w:sz w:val="28"/>
          <w:szCs w:val="28"/>
          <w:lang w:val="uk-UA"/>
        </w:rPr>
        <w:t>Будь-яке спілкування розпочина</w:t>
      </w:r>
      <w:r w:rsidRPr="001C61B6">
        <w:rPr>
          <w:bCs/>
          <w:sz w:val="28"/>
          <w:szCs w:val="28"/>
          <w:lang w:val="uk-UA"/>
        </w:rPr>
        <w:softHyphen/>
        <w:t>ється із представлення суб’єктів. Якщо адресат незнайомий, то спершу від</w:t>
      </w:r>
      <w:r w:rsidRPr="001C61B6">
        <w:rPr>
          <w:bCs/>
          <w:sz w:val="28"/>
          <w:szCs w:val="28"/>
          <w:lang w:val="uk-UA"/>
        </w:rPr>
        <w:softHyphen/>
        <w:t>бувається знайомство. Офіційні й не</w:t>
      </w:r>
      <w:r w:rsidRPr="001C61B6">
        <w:rPr>
          <w:bCs/>
          <w:sz w:val="28"/>
          <w:szCs w:val="28"/>
          <w:lang w:val="uk-UA"/>
        </w:rPr>
        <w:softHyphen/>
        <w:t>офіційні зустрічі знайомих людей по</w:t>
      </w:r>
      <w:r w:rsidRPr="001C61B6">
        <w:rPr>
          <w:bCs/>
          <w:sz w:val="28"/>
          <w:szCs w:val="28"/>
          <w:lang w:val="uk-UA"/>
        </w:rPr>
        <w:softHyphen/>
        <w:t xml:space="preserve">чинаються з вітання. Тобто зустріч будь-якої пари, групи чи маси людей неодмінно </w:t>
      </w:r>
      <w:r w:rsidRPr="001C61B6">
        <w:rPr>
          <w:b/>
          <w:bCs/>
          <w:sz w:val="28"/>
          <w:szCs w:val="28"/>
          <w:lang w:val="uk-UA"/>
        </w:rPr>
        <w:t>розпочинається зі зна</w:t>
      </w:r>
      <w:r w:rsidRPr="001C61B6">
        <w:rPr>
          <w:b/>
          <w:bCs/>
          <w:sz w:val="28"/>
          <w:szCs w:val="28"/>
          <w:lang w:val="uk-UA"/>
        </w:rPr>
        <w:softHyphen/>
        <w:t xml:space="preserve">йомства з наступним привітанням. </w:t>
      </w:r>
      <w:r w:rsidRPr="001C61B6">
        <w:rPr>
          <w:bCs/>
          <w:sz w:val="28"/>
          <w:szCs w:val="28"/>
          <w:lang w:val="uk-UA"/>
        </w:rPr>
        <w:t>Це правило стосується й усіх можли</w:t>
      </w:r>
      <w:r w:rsidRPr="001C61B6">
        <w:rPr>
          <w:bCs/>
          <w:sz w:val="28"/>
          <w:szCs w:val="28"/>
          <w:lang w:val="uk-UA"/>
        </w:rPr>
        <w:softHyphen/>
        <w:t xml:space="preserve">вих </w:t>
      </w:r>
      <w:r w:rsidRPr="001C61B6">
        <w:rPr>
          <w:b/>
          <w:bCs/>
          <w:sz w:val="28"/>
          <w:szCs w:val="28"/>
          <w:lang w:val="uk-UA"/>
        </w:rPr>
        <w:t xml:space="preserve">форм взаємодії дітей і дорослих, </w:t>
      </w:r>
      <w:r w:rsidRPr="001C61B6">
        <w:rPr>
          <w:bCs/>
          <w:sz w:val="28"/>
          <w:szCs w:val="28"/>
          <w:lang w:val="uk-UA"/>
        </w:rPr>
        <w:t>зокрема:</w:t>
      </w:r>
    </w:p>
    <w:p w:rsidR="001C61B6" w:rsidRPr="001C61B6" w:rsidRDefault="001C61B6" w:rsidP="001C61B6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1C61B6">
        <w:rPr>
          <w:bCs/>
          <w:sz w:val="28"/>
          <w:szCs w:val="28"/>
          <w:lang w:val="uk-UA"/>
        </w:rPr>
        <w:t>діалогу, заняття чи уроку;</w:t>
      </w:r>
    </w:p>
    <w:p w:rsidR="001C61B6" w:rsidRPr="001C61B6" w:rsidRDefault="001C61B6" w:rsidP="001C61B6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1C61B6">
        <w:rPr>
          <w:bCs/>
          <w:sz w:val="28"/>
          <w:szCs w:val="28"/>
          <w:lang w:val="uk-UA"/>
        </w:rPr>
        <w:t>тренінгу, семінару чи практикуму;</w:t>
      </w:r>
    </w:p>
    <w:p w:rsidR="001C61B6" w:rsidRPr="001C61B6" w:rsidRDefault="001C61B6" w:rsidP="001C61B6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1C61B6">
        <w:rPr>
          <w:bCs/>
          <w:sz w:val="28"/>
          <w:szCs w:val="28"/>
          <w:lang w:val="uk-UA"/>
        </w:rPr>
        <w:t>культурно-освітнього заходу, свя</w:t>
      </w:r>
      <w:r w:rsidRPr="001C61B6">
        <w:rPr>
          <w:bCs/>
          <w:sz w:val="28"/>
          <w:szCs w:val="28"/>
          <w:lang w:val="uk-UA"/>
        </w:rPr>
        <w:softHyphen/>
        <w:t>та, розваги;</w:t>
      </w:r>
    </w:p>
    <w:p w:rsidR="001C61B6" w:rsidRDefault="001C61B6" w:rsidP="001C61B6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1C61B6">
        <w:rPr>
          <w:bCs/>
          <w:sz w:val="28"/>
          <w:szCs w:val="28"/>
          <w:lang w:val="uk-UA"/>
        </w:rPr>
        <w:t>батьківських зборів тощо.</w:t>
      </w:r>
    </w:p>
    <w:p w:rsidR="001C61B6" w:rsidRDefault="001C61B6" w:rsidP="001C61B6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</w:p>
    <w:p w:rsidR="001C61B6" w:rsidRDefault="001C61B6" w:rsidP="001C61B6">
      <w:pPr>
        <w:pStyle w:val="a3"/>
        <w:jc w:val="center"/>
        <w:rPr>
          <w:b/>
          <w:bCs/>
          <w:sz w:val="28"/>
          <w:szCs w:val="28"/>
          <w:lang w:val="uk-UA"/>
        </w:rPr>
      </w:pPr>
      <w:bookmarkStart w:id="1" w:name="bookmark1"/>
      <w:r w:rsidRPr="001C61B6">
        <w:rPr>
          <w:b/>
          <w:bCs/>
          <w:sz w:val="28"/>
          <w:szCs w:val="28"/>
          <w:lang w:val="uk-UA"/>
        </w:rPr>
        <w:t>Алгоритм дій під час знайомства</w:t>
      </w:r>
    </w:p>
    <w:p w:rsidR="001C61B6" w:rsidRPr="001C61B6" w:rsidRDefault="001C61B6" w:rsidP="001C61B6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1C61B6">
        <w:rPr>
          <w:b/>
          <w:bCs/>
          <w:sz w:val="28"/>
          <w:szCs w:val="28"/>
          <w:lang w:val="uk-UA"/>
        </w:rPr>
        <w:t>та методи його засвоєння дошкільниками</w:t>
      </w:r>
      <w:bookmarkEnd w:id="1"/>
    </w:p>
    <w:p w:rsidR="001C61B6" w:rsidRP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1C61B6">
        <w:rPr>
          <w:bCs/>
          <w:sz w:val="28"/>
          <w:szCs w:val="28"/>
          <w:lang w:val="uk-UA"/>
        </w:rPr>
        <w:t>Фактично процес знайомства орга</w:t>
      </w:r>
      <w:r w:rsidRPr="001C61B6">
        <w:rPr>
          <w:bCs/>
          <w:sz w:val="28"/>
          <w:szCs w:val="28"/>
          <w:lang w:val="uk-UA"/>
        </w:rPr>
        <w:softHyphen/>
        <w:t>нізатора спілкування із аудиторією роз</w:t>
      </w:r>
      <w:r w:rsidRPr="001C61B6">
        <w:rPr>
          <w:bCs/>
          <w:sz w:val="28"/>
          <w:szCs w:val="28"/>
          <w:lang w:val="uk-UA"/>
        </w:rPr>
        <w:softHyphen/>
        <w:t>починається з моменту появи першого у полі зору осіб, що складають цю ауди</w:t>
      </w:r>
      <w:r w:rsidRPr="001C61B6">
        <w:rPr>
          <w:bCs/>
          <w:sz w:val="28"/>
          <w:szCs w:val="28"/>
          <w:lang w:val="uk-UA"/>
        </w:rPr>
        <w:softHyphen/>
        <w:t>торію, і навпаки, тобто в момент, коли суб’єкти спілкування вперше побачили одне одного. Під час зустрічі однієї лю</w:t>
      </w:r>
      <w:r w:rsidRPr="001C61B6">
        <w:rPr>
          <w:bCs/>
          <w:sz w:val="28"/>
          <w:szCs w:val="28"/>
          <w:lang w:val="uk-UA"/>
        </w:rPr>
        <w:softHyphen/>
        <w:t xml:space="preserve">дини з іншою </w:t>
      </w:r>
      <w:r w:rsidRPr="001C61B6">
        <w:rPr>
          <w:b/>
          <w:bCs/>
          <w:sz w:val="28"/>
          <w:szCs w:val="28"/>
          <w:lang w:val="uk-UA"/>
        </w:rPr>
        <w:t xml:space="preserve">«запускаються» кілька процесів, </w:t>
      </w:r>
      <w:r w:rsidRPr="001C61B6">
        <w:rPr>
          <w:bCs/>
          <w:sz w:val="28"/>
          <w:szCs w:val="28"/>
          <w:lang w:val="uk-UA"/>
        </w:rPr>
        <w:t>що забезпечують потенцій</w:t>
      </w:r>
      <w:r w:rsidRPr="001C61B6">
        <w:rPr>
          <w:bCs/>
          <w:sz w:val="28"/>
          <w:szCs w:val="28"/>
          <w:lang w:val="uk-UA"/>
        </w:rPr>
        <w:softHyphen/>
        <w:t>них суб’єктів знайомства/спілкування потрібного інформацією. Контакт двох суб’єктів відбувається в два етапи:</w:t>
      </w:r>
    </w:p>
    <w:p w:rsidR="001C61B6" w:rsidRPr="001C61B6" w:rsidRDefault="001C61B6" w:rsidP="001C61B6">
      <w:pPr>
        <w:pStyle w:val="a3"/>
        <w:numPr>
          <w:ilvl w:val="0"/>
          <w:numId w:val="5"/>
        </w:numPr>
        <w:jc w:val="both"/>
        <w:rPr>
          <w:bCs/>
          <w:i/>
          <w:iCs/>
          <w:sz w:val="28"/>
          <w:szCs w:val="28"/>
          <w:lang w:val="uk-UA"/>
        </w:rPr>
      </w:pPr>
      <w:r w:rsidRPr="001C61B6">
        <w:rPr>
          <w:bCs/>
          <w:i/>
          <w:iCs/>
          <w:sz w:val="28"/>
          <w:szCs w:val="28"/>
          <w:lang w:val="uk-UA"/>
        </w:rPr>
        <w:t>невербальний —</w:t>
      </w:r>
    </w:p>
    <w:p w:rsidR="001C61B6" w:rsidRDefault="001C61B6" w:rsidP="001C61B6">
      <w:pPr>
        <w:pStyle w:val="a3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1C61B6">
        <w:rPr>
          <w:bCs/>
          <w:sz w:val="28"/>
          <w:szCs w:val="28"/>
          <w:lang w:val="uk-UA"/>
        </w:rPr>
        <w:t>встановлення візуального кон</w:t>
      </w:r>
      <w:r w:rsidRPr="001C61B6">
        <w:rPr>
          <w:bCs/>
          <w:sz w:val="28"/>
          <w:szCs w:val="28"/>
          <w:lang w:val="uk-UA"/>
        </w:rPr>
        <w:softHyphen/>
        <w:t>такту, під час якого знайомі об’єкти потрапляють у поле зору;</w:t>
      </w:r>
    </w:p>
    <w:p w:rsidR="001C61B6" w:rsidRPr="001C61B6" w:rsidRDefault="001C61B6" w:rsidP="001C61B6">
      <w:pPr>
        <w:pStyle w:val="a3"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обмін попередньою </w:t>
      </w:r>
      <w:proofErr w:type="spellStart"/>
      <w:r>
        <w:rPr>
          <w:bCs/>
          <w:sz w:val="28"/>
          <w:szCs w:val="28"/>
          <w:lang w:val="uk-UA"/>
        </w:rPr>
        <w:t>кінесте</w:t>
      </w:r>
      <w:r w:rsidRPr="001C61B6">
        <w:rPr>
          <w:bCs/>
          <w:sz w:val="28"/>
          <w:szCs w:val="28"/>
          <w:lang w:val="uk-UA"/>
        </w:rPr>
        <w:t>тично-емоційною</w:t>
      </w:r>
      <w:proofErr w:type="spellEnd"/>
      <w:r w:rsidRPr="001C61B6">
        <w:rPr>
          <w:bCs/>
          <w:sz w:val="28"/>
          <w:szCs w:val="28"/>
          <w:lang w:val="uk-UA"/>
        </w:rPr>
        <w:t xml:space="preserve"> інформа</w:t>
      </w:r>
      <w:r w:rsidRPr="001C61B6">
        <w:rPr>
          <w:bCs/>
          <w:sz w:val="28"/>
          <w:szCs w:val="28"/>
          <w:lang w:val="uk-UA"/>
        </w:rPr>
        <w:softHyphen/>
        <w:t>цією;</w:t>
      </w:r>
    </w:p>
    <w:p w:rsidR="001C61B6" w:rsidRPr="001C61B6" w:rsidRDefault="001C61B6" w:rsidP="001C61B6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1C61B6">
        <w:rPr>
          <w:bCs/>
          <w:i/>
          <w:iCs/>
          <w:sz w:val="28"/>
          <w:szCs w:val="28"/>
          <w:lang w:val="uk-UA"/>
        </w:rPr>
        <w:t>вербальний</w:t>
      </w:r>
      <w:r w:rsidRPr="001C61B6">
        <w:rPr>
          <w:bCs/>
          <w:sz w:val="28"/>
          <w:szCs w:val="28"/>
          <w:lang w:val="uk-UA"/>
        </w:rPr>
        <w:t xml:space="preserve"> — безпосередній кон</w:t>
      </w:r>
      <w:r w:rsidRPr="001C61B6">
        <w:rPr>
          <w:bCs/>
          <w:sz w:val="28"/>
          <w:szCs w:val="28"/>
          <w:lang w:val="uk-UA"/>
        </w:rPr>
        <w:softHyphen/>
        <w:t>такт.</w:t>
      </w:r>
    </w:p>
    <w:p w:rsidR="001C61B6" w:rsidRPr="001C61B6" w:rsidRDefault="001C61B6" w:rsidP="001C61B6">
      <w:pPr>
        <w:pStyle w:val="a3"/>
        <w:jc w:val="center"/>
        <w:rPr>
          <w:bCs/>
          <w:sz w:val="28"/>
          <w:szCs w:val="28"/>
          <w:u w:val="single"/>
          <w:lang w:val="uk-UA"/>
        </w:rPr>
      </w:pPr>
      <w:r w:rsidRPr="001C61B6">
        <w:rPr>
          <w:bCs/>
          <w:sz w:val="28"/>
          <w:szCs w:val="28"/>
          <w:u w:val="single"/>
          <w:lang w:val="uk-UA"/>
        </w:rPr>
        <w:t>Невербальний етап</w:t>
      </w:r>
    </w:p>
    <w:p w:rsidR="001C61B6" w:rsidRP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Pr="001C61B6">
        <w:rPr>
          <w:bCs/>
          <w:sz w:val="28"/>
          <w:szCs w:val="28"/>
          <w:lang w:val="uk-UA"/>
        </w:rPr>
        <w:t xml:space="preserve">Під час будь-якої зустрічі людина спершу, бодай на мить, шукає </w:t>
      </w:r>
      <w:r w:rsidRPr="001C61B6">
        <w:rPr>
          <w:b/>
          <w:bCs/>
          <w:sz w:val="28"/>
          <w:szCs w:val="28"/>
          <w:lang w:val="uk-UA"/>
        </w:rPr>
        <w:t xml:space="preserve">контакту очей </w:t>
      </w:r>
      <w:r w:rsidRPr="001C61B6">
        <w:rPr>
          <w:bCs/>
          <w:sz w:val="28"/>
          <w:szCs w:val="28"/>
          <w:lang w:val="uk-UA"/>
        </w:rPr>
        <w:t>- прямого чи непрямого, тривало</w:t>
      </w:r>
      <w:r w:rsidRPr="001C61B6">
        <w:rPr>
          <w:bCs/>
          <w:sz w:val="28"/>
          <w:szCs w:val="28"/>
          <w:lang w:val="uk-UA"/>
        </w:rPr>
        <w:softHyphen/>
        <w:t>го чи ледь помітного.</w:t>
      </w:r>
    </w:p>
    <w:p w:rsidR="001C61B6" w:rsidRPr="001C61B6" w:rsidRDefault="001C61B6" w:rsidP="001C61B6">
      <w:pPr>
        <w:pStyle w:val="a3"/>
        <w:jc w:val="center"/>
        <w:rPr>
          <w:bCs/>
          <w:sz w:val="28"/>
          <w:szCs w:val="28"/>
          <w:u w:val="single"/>
          <w:lang w:val="uk-UA"/>
        </w:rPr>
      </w:pPr>
      <w:r w:rsidRPr="001C61B6">
        <w:rPr>
          <w:bCs/>
          <w:sz w:val="28"/>
          <w:szCs w:val="28"/>
          <w:u w:val="single"/>
          <w:lang w:val="uk-UA"/>
        </w:rPr>
        <w:t>Візуальний контакт</w:t>
      </w:r>
    </w:p>
    <w:p w:rsidR="001C61B6" w:rsidRP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1C61B6">
        <w:rPr>
          <w:bCs/>
          <w:sz w:val="28"/>
          <w:szCs w:val="28"/>
          <w:lang w:val="uk-UA"/>
        </w:rPr>
        <w:t>Візуальний контакт посідає цен</w:t>
      </w:r>
      <w:r w:rsidRPr="001C61B6">
        <w:rPr>
          <w:bCs/>
          <w:sz w:val="28"/>
          <w:szCs w:val="28"/>
          <w:lang w:val="uk-UA"/>
        </w:rPr>
        <w:softHyphen/>
        <w:t>тральне місце серед інших, бо найкра</w:t>
      </w:r>
      <w:r w:rsidRPr="001C61B6">
        <w:rPr>
          <w:bCs/>
          <w:sz w:val="28"/>
          <w:szCs w:val="28"/>
          <w:lang w:val="uk-UA"/>
        </w:rPr>
        <w:softHyphen/>
        <w:t>ще сприяє (чи не сприяє) обміну ін</w:t>
      </w:r>
      <w:r w:rsidRPr="001C61B6">
        <w:rPr>
          <w:bCs/>
          <w:sz w:val="28"/>
          <w:szCs w:val="28"/>
          <w:lang w:val="uk-UA"/>
        </w:rPr>
        <w:softHyphen/>
        <w:t xml:space="preserve">формацією та енергією. Кожен такий погляд обов’язково </w:t>
      </w:r>
      <w:r w:rsidRPr="001C61B6">
        <w:rPr>
          <w:b/>
          <w:bCs/>
          <w:sz w:val="28"/>
          <w:szCs w:val="28"/>
          <w:lang w:val="uk-UA"/>
        </w:rPr>
        <w:lastRenderedPageBreak/>
        <w:t xml:space="preserve">супроводжується усмішкою, </w:t>
      </w:r>
      <w:r w:rsidRPr="001C61B6">
        <w:rPr>
          <w:bCs/>
          <w:sz w:val="28"/>
          <w:szCs w:val="28"/>
          <w:lang w:val="uk-UA"/>
        </w:rPr>
        <w:t>яка є підсвідомим запитом: «Чи можна мені увійти у вашу особисту зону?», «Чи можу я бути прийнятим?», і водночас паролем-відповіддю — «Так» чи «Ні».</w:t>
      </w:r>
    </w:p>
    <w:p w:rsidR="001C61B6" w:rsidRP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1C61B6">
        <w:rPr>
          <w:bCs/>
          <w:sz w:val="28"/>
          <w:szCs w:val="28"/>
          <w:lang w:val="uk-UA"/>
        </w:rPr>
        <w:t xml:space="preserve">Візуальний контакт </w:t>
      </w:r>
      <w:r w:rsidRPr="001C61B6">
        <w:rPr>
          <w:b/>
          <w:bCs/>
          <w:sz w:val="28"/>
          <w:szCs w:val="28"/>
          <w:lang w:val="uk-UA"/>
        </w:rPr>
        <w:t>дошкільни</w:t>
      </w:r>
      <w:r w:rsidRPr="001C61B6">
        <w:rPr>
          <w:b/>
          <w:bCs/>
          <w:sz w:val="28"/>
          <w:szCs w:val="28"/>
          <w:lang w:val="uk-UA"/>
        </w:rPr>
        <w:softHyphen/>
        <w:t xml:space="preserve">кам можна пояснити за допомогою таких дієслів: </w:t>
      </w:r>
      <w:r w:rsidRPr="001C61B6">
        <w:rPr>
          <w:bCs/>
          <w:sz w:val="28"/>
          <w:szCs w:val="28"/>
          <w:lang w:val="uk-UA"/>
        </w:rPr>
        <w:t>побачити, помітити, ви</w:t>
      </w:r>
      <w:r w:rsidRPr="001C61B6">
        <w:rPr>
          <w:bCs/>
          <w:sz w:val="28"/>
          <w:szCs w:val="28"/>
          <w:lang w:val="uk-UA"/>
        </w:rPr>
        <w:softHyphen/>
        <w:t xml:space="preserve">ділити, упізнати, розпізнати. Засвоєння цих дієслів </w:t>
      </w:r>
      <w:r w:rsidRPr="001C61B6">
        <w:rPr>
          <w:b/>
          <w:bCs/>
          <w:sz w:val="28"/>
          <w:szCs w:val="28"/>
          <w:lang w:val="uk-UA"/>
        </w:rPr>
        <w:t xml:space="preserve">має стати метою комплексу відповідних ігор, </w:t>
      </w:r>
      <w:r w:rsidRPr="001C61B6">
        <w:rPr>
          <w:bCs/>
          <w:sz w:val="28"/>
          <w:szCs w:val="28"/>
          <w:lang w:val="uk-UA"/>
        </w:rPr>
        <w:t>які навчатимуть дітей швидко і вправно «сканувати» інформа</w:t>
      </w:r>
      <w:r w:rsidRPr="001C61B6">
        <w:rPr>
          <w:bCs/>
          <w:sz w:val="28"/>
          <w:szCs w:val="28"/>
          <w:lang w:val="uk-UA"/>
        </w:rPr>
        <w:softHyphen/>
        <w:t>ційне поле навколо себе, виокремлюю</w:t>
      </w:r>
      <w:r w:rsidRPr="001C61B6">
        <w:rPr>
          <w:bCs/>
          <w:sz w:val="28"/>
          <w:szCs w:val="28"/>
          <w:lang w:val="uk-UA"/>
        </w:rPr>
        <w:softHyphen/>
        <w:t>чи з множини його об’єктів відомі для себе чи бажані для контакту. Серед таких ігор — ігри з відомими й невідомими гео</w:t>
      </w:r>
      <w:r w:rsidRPr="001C61B6">
        <w:rPr>
          <w:bCs/>
          <w:sz w:val="28"/>
          <w:szCs w:val="28"/>
          <w:lang w:val="uk-UA"/>
        </w:rPr>
        <w:softHyphen/>
        <w:t>метричними фігурами, цифрами, літера</w:t>
      </w:r>
      <w:r w:rsidRPr="001C61B6">
        <w:rPr>
          <w:bCs/>
          <w:sz w:val="28"/>
          <w:szCs w:val="28"/>
          <w:lang w:val="uk-UA"/>
        </w:rPr>
        <w:softHyphen/>
        <w:t>ми, предметами домашнього побуту (чи картками із їх зображенням), канцеляр</w:t>
      </w:r>
      <w:r w:rsidRPr="001C61B6">
        <w:rPr>
          <w:bCs/>
          <w:sz w:val="28"/>
          <w:szCs w:val="28"/>
          <w:lang w:val="uk-UA"/>
        </w:rPr>
        <w:softHyphen/>
        <w:t>ським приладдям, іграшками тощо.</w:t>
      </w:r>
    </w:p>
    <w:p w:rsidR="001C61B6" w:rsidRP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1C61B6">
        <w:rPr>
          <w:bCs/>
          <w:sz w:val="28"/>
          <w:szCs w:val="28"/>
          <w:lang w:val="uk-UA"/>
        </w:rPr>
        <w:t xml:space="preserve">Слід виокремити </w:t>
      </w:r>
      <w:r w:rsidRPr="001C61B6">
        <w:rPr>
          <w:b/>
          <w:bCs/>
          <w:sz w:val="28"/>
          <w:szCs w:val="28"/>
          <w:lang w:val="uk-UA"/>
        </w:rPr>
        <w:t>ігри із зображен</w:t>
      </w:r>
      <w:r w:rsidRPr="001C61B6">
        <w:rPr>
          <w:b/>
          <w:bCs/>
          <w:sz w:val="28"/>
          <w:szCs w:val="28"/>
          <w:lang w:val="uk-UA"/>
        </w:rPr>
        <w:softHyphen/>
        <w:t xml:space="preserve">нями облич людей. </w:t>
      </w:r>
      <w:r w:rsidRPr="001C61B6">
        <w:rPr>
          <w:bCs/>
          <w:sz w:val="28"/>
          <w:szCs w:val="28"/>
          <w:lang w:val="uk-UA"/>
        </w:rPr>
        <w:t>Обличчя можуть бути намальовані, надруковані, викла</w:t>
      </w:r>
      <w:r w:rsidRPr="001C61B6">
        <w:rPr>
          <w:bCs/>
          <w:sz w:val="28"/>
          <w:szCs w:val="28"/>
          <w:lang w:val="uk-UA"/>
        </w:rPr>
        <w:softHyphen/>
        <w:t xml:space="preserve">дені на </w:t>
      </w:r>
      <w:proofErr w:type="spellStart"/>
      <w:r w:rsidRPr="001C61B6">
        <w:rPr>
          <w:bCs/>
          <w:sz w:val="28"/>
          <w:szCs w:val="28"/>
          <w:lang w:val="uk-UA"/>
        </w:rPr>
        <w:t>фланелеграфі</w:t>
      </w:r>
      <w:proofErr w:type="spellEnd"/>
      <w:r w:rsidRPr="001C61B6">
        <w:rPr>
          <w:bCs/>
          <w:sz w:val="28"/>
          <w:szCs w:val="28"/>
          <w:lang w:val="uk-UA"/>
        </w:rPr>
        <w:t xml:space="preserve"> чи на столі з від</w:t>
      </w:r>
      <w:r w:rsidRPr="001C61B6">
        <w:rPr>
          <w:bCs/>
          <w:sz w:val="28"/>
          <w:szCs w:val="28"/>
          <w:lang w:val="uk-UA"/>
        </w:rPr>
        <w:softHyphen/>
        <w:t>повідних елементів (форма обличчя, очі, ніс, губи — від похмурих до усмішки, — вуха, зачіска).</w:t>
      </w:r>
    </w:p>
    <w:p w:rsidR="001C61B6" w:rsidRP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1C61B6">
        <w:rPr>
          <w:bCs/>
          <w:sz w:val="28"/>
          <w:szCs w:val="28"/>
          <w:lang w:val="uk-UA"/>
        </w:rPr>
        <w:t>Зацікавленість у дошкільників ви</w:t>
      </w:r>
      <w:r w:rsidRPr="001C61B6">
        <w:rPr>
          <w:bCs/>
          <w:sz w:val="28"/>
          <w:szCs w:val="28"/>
          <w:lang w:val="uk-UA"/>
        </w:rPr>
        <w:softHyphen/>
        <w:t xml:space="preserve">кликають також </w:t>
      </w:r>
      <w:r w:rsidRPr="001C61B6">
        <w:rPr>
          <w:b/>
          <w:bCs/>
          <w:sz w:val="28"/>
          <w:szCs w:val="28"/>
          <w:lang w:val="uk-UA"/>
        </w:rPr>
        <w:t xml:space="preserve">ігри </w:t>
      </w:r>
      <w:r w:rsidRPr="001C61B6">
        <w:rPr>
          <w:bCs/>
          <w:sz w:val="28"/>
          <w:szCs w:val="28"/>
          <w:lang w:val="uk-UA"/>
        </w:rPr>
        <w:t xml:space="preserve">з </w:t>
      </w:r>
      <w:r w:rsidRPr="001C61B6">
        <w:rPr>
          <w:b/>
          <w:bCs/>
          <w:sz w:val="28"/>
          <w:szCs w:val="28"/>
          <w:lang w:val="uk-UA"/>
        </w:rPr>
        <w:t xml:space="preserve">фотокартками </w:t>
      </w:r>
      <w:r w:rsidRPr="001C61B6">
        <w:rPr>
          <w:bCs/>
          <w:sz w:val="28"/>
          <w:szCs w:val="28"/>
          <w:lang w:val="uk-UA"/>
        </w:rPr>
        <w:t>відомих чи невідомих дітям чи конкрет</w:t>
      </w:r>
      <w:r w:rsidRPr="001C61B6">
        <w:rPr>
          <w:bCs/>
          <w:sz w:val="28"/>
          <w:szCs w:val="28"/>
          <w:lang w:val="uk-UA"/>
        </w:rPr>
        <w:softHyphen/>
        <w:t>ній дитині людей — інших дітей, батьків, працівників дошкільного закладу, відо</w:t>
      </w:r>
      <w:r w:rsidRPr="001C61B6">
        <w:rPr>
          <w:bCs/>
          <w:sz w:val="28"/>
          <w:szCs w:val="28"/>
          <w:lang w:val="uk-UA"/>
        </w:rPr>
        <w:softHyphen/>
        <w:t>мих артистів тощо.</w:t>
      </w:r>
    </w:p>
    <w:p w:rsidR="001C61B6" w:rsidRP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1C61B6">
        <w:rPr>
          <w:bCs/>
          <w:sz w:val="28"/>
          <w:szCs w:val="28"/>
          <w:lang w:val="uk-UA"/>
        </w:rPr>
        <w:t>Діти з інтересом грають в ігри «Чу</w:t>
      </w:r>
      <w:r w:rsidRPr="001C61B6">
        <w:rPr>
          <w:bCs/>
          <w:sz w:val="28"/>
          <w:szCs w:val="28"/>
          <w:lang w:val="uk-UA"/>
        </w:rPr>
        <w:softHyphen/>
        <w:t>жий і свій», «Знаю - не знаю», «Невідо</w:t>
      </w:r>
      <w:r w:rsidRPr="001C61B6">
        <w:rPr>
          <w:bCs/>
          <w:sz w:val="28"/>
          <w:szCs w:val="28"/>
          <w:lang w:val="uk-UA"/>
        </w:rPr>
        <w:softHyphen/>
        <w:t>мий мені, невідомий» тощо. Більше того, уже після першої організованої вихова</w:t>
      </w:r>
      <w:r w:rsidRPr="001C61B6">
        <w:rPr>
          <w:bCs/>
          <w:sz w:val="28"/>
          <w:szCs w:val="28"/>
          <w:lang w:val="uk-UA"/>
        </w:rPr>
        <w:softHyphen/>
        <w:t>телем гри такі ігри стають улюбленими під час самостійної діяльності.</w:t>
      </w:r>
    </w:p>
    <w:p w:rsidR="001C61B6" w:rsidRDefault="001C61B6" w:rsidP="001C61B6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1C61B6">
        <w:rPr>
          <w:bCs/>
          <w:sz w:val="28"/>
          <w:szCs w:val="28"/>
          <w:lang w:val="uk-UA"/>
        </w:rPr>
        <w:t xml:space="preserve">Важливим </w:t>
      </w:r>
      <w:r w:rsidRPr="001C61B6">
        <w:rPr>
          <w:b/>
          <w:bCs/>
          <w:sz w:val="28"/>
          <w:szCs w:val="28"/>
          <w:lang w:val="uk-UA"/>
        </w:rPr>
        <w:t>чинником успішнос</w:t>
      </w:r>
      <w:r w:rsidRPr="001C61B6">
        <w:rPr>
          <w:b/>
          <w:bCs/>
          <w:sz w:val="28"/>
          <w:szCs w:val="28"/>
          <w:lang w:val="uk-UA"/>
        </w:rPr>
        <w:softHyphen/>
        <w:t xml:space="preserve">ті «сканування» є час. </w:t>
      </w:r>
      <w:r w:rsidRPr="001C61B6">
        <w:rPr>
          <w:bCs/>
          <w:sz w:val="28"/>
          <w:szCs w:val="28"/>
          <w:lang w:val="uk-UA"/>
        </w:rPr>
        <w:t>Тож час на вико</w:t>
      </w:r>
      <w:r w:rsidRPr="001C61B6">
        <w:rPr>
          <w:bCs/>
          <w:sz w:val="28"/>
          <w:szCs w:val="28"/>
          <w:lang w:val="uk-UA"/>
        </w:rPr>
        <w:softHyphen/>
        <w:t>нання кожної з таких ігор потрібно дещо скорочувати під час наступних ігрових спроб.</w:t>
      </w:r>
    </w:p>
    <w:p w:rsidR="001C61B6" w:rsidRPr="001C61B6" w:rsidRDefault="00D04EC1" w:rsidP="00D04EC1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1C61B6" w:rsidRPr="001C61B6">
        <w:rPr>
          <w:bCs/>
          <w:sz w:val="28"/>
          <w:szCs w:val="28"/>
          <w:lang w:val="uk-UA"/>
        </w:rPr>
        <w:t xml:space="preserve">Навички обміну </w:t>
      </w:r>
      <w:proofErr w:type="spellStart"/>
      <w:r w:rsidR="001C61B6" w:rsidRPr="001C61B6">
        <w:rPr>
          <w:bCs/>
          <w:sz w:val="28"/>
          <w:szCs w:val="28"/>
          <w:lang w:val="uk-UA"/>
        </w:rPr>
        <w:t>кінестетично-емо</w:t>
      </w:r>
      <w:r w:rsidR="001C61B6" w:rsidRPr="001C61B6">
        <w:rPr>
          <w:bCs/>
          <w:sz w:val="28"/>
          <w:szCs w:val="28"/>
          <w:lang w:val="uk-UA"/>
        </w:rPr>
        <w:softHyphen/>
        <w:t>ційною</w:t>
      </w:r>
      <w:proofErr w:type="spellEnd"/>
      <w:r w:rsidR="001C61B6" w:rsidRPr="001C61B6">
        <w:rPr>
          <w:bCs/>
          <w:sz w:val="28"/>
          <w:szCs w:val="28"/>
          <w:lang w:val="uk-UA"/>
        </w:rPr>
        <w:t xml:space="preserve"> інформацією можна напра</w:t>
      </w:r>
      <w:r w:rsidR="001C61B6" w:rsidRPr="001C61B6">
        <w:rPr>
          <w:bCs/>
          <w:sz w:val="28"/>
          <w:szCs w:val="28"/>
          <w:lang w:val="uk-UA"/>
        </w:rPr>
        <w:softHyphen/>
        <w:t xml:space="preserve">цювати з дітьми шляхом </w:t>
      </w:r>
      <w:r w:rsidR="001C61B6" w:rsidRPr="001C61B6">
        <w:rPr>
          <w:b/>
          <w:bCs/>
          <w:sz w:val="28"/>
          <w:szCs w:val="28"/>
          <w:lang w:val="uk-UA"/>
        </w:rPr>
        <w:t>розглядан</w:t>
      </w:r>
      <w:r w:rsidR="001C61B6" w:rsidRPr="001C61B6">
        <w:rPr>
          <w:b/>
          <w:bCs/>
          <w:sz w:val="28"/>
          <w:szCs w:val="28"/>
          <w:lang w:val="uk-UA"/>
        </w:rPr>
        <w:softHyphen/>
        <w:t xml:space="preserve">ня зображень казкових персонажів </w:t>
      </w:r>
      <w:r w:rsidR="001C61B6" w:rsidRPr="001C61B6">
        <w:rPr>
          <w:bCs/>
          <w:sz w:val="28"/>
          <w:szCs w:val="28"/>
          <w:lang w:val="uk-UA"/>
        </w:rPr>
        <w:t>у книжках чи під час безпосереднього контакту одне з одним.</w:t>
      </w:r>
    </w:p>
    <w:p w:rsidR="001C61B6" w:rsidRPr="001C61B6" w:rsidRDefault="00D04EC1" w:rsidP="00D04EC1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1C61B6" w:rsidRPr="001C61B6">
        <w:rPr>
          <w:bCs/>
          <w:sz w:val="28"/>
          <w:szCs w:val="28"/>
          <w:lang w:val="uk-UA"/>
        </w:rPr>
        <w:t xml:space="preserve">Вихователям слід за допомогою ігор навчати дітей </w:t>
      </w:r>
      <w:r w:rsidR="001C61B6" w:rsidRPr="001C61B6">
        <w:rPr>
          <w:b/>
          <w:bCs/>
          <w:sz w:val="28"/>
          <w:szCs w:val="28"/>
          <w:lang w:val="uk-UA"/>
        </w:rPr>
        <w:t>отримувати попе</w:t>
      </w:r>
      <w:r w:rsidR="001C61B6" w:rsidRPr="001C61B6">
        <w:rPr>
          <w:b/>
          <w:bCs/>
          <w:sz w:val="28"/>
          <w:szCs w:val="28"/>
          <w:lang w:val="uk-UA"/>
        </w:rPr>
        <w:softHyphen/>
        <w:t>редню інформацію про іншого учас</w:t>
      </w:r>
      <w:r w:rsidR="001C61B6" w:rsidRPr="001C61B6">
        <w:rPr>
          <w:b/>
          <w:bCs/>
          <w:sz w:val="28"/>
          <w:szCs w:val="28"/>
          <w:lang w:val="uk-UA"/>
        </w:rPr>
        <w:softHyphen/>
        <w:t xml:space="preserve">ника можливого діалогу. </w:t>
      </w:r>
      <w:r w:rsidR="001C61B6" w:rsidRPr="001C61B6">
        <w:rPr>
          <w:bCs/>
          <w:sz w:val="28"/>
          <w:szCs w:val="28"/>
          <w:lang w:val="uk-UA"/>
        </w:rPr>
        <w:t>Передусім ідетьс</w:t>
      </w:r>
      <w:r>
        <w:rPr>
          <w:bCs/>
          <w:sz w:val="28"/>
          <w:szCs w:val="28"/>
          <w:lang w:val="uk-UA"/>
        </w:rPr>
        <w:t>я про вміння «зчитувати» невер</w:t>
      </w:r>
      <w:r w:rsidR="001C61B6" w:rsidRPr="001C61B6">
        <w:rPr>
          <w:bCs/>
          <w:sz w:val="28"/>
          <w:szCs w:val="28"/>
          <w:lang w:val="uk-UA"/>
        </w:rPr>
        <w:t>бальну інформацію, наприклад, емоцій</w:t>
      </w:r>
      <w:r w:rsidR="001C61B6" w:rsidRPr="001C61B6">
        <w:rPr>
          <w:bCs/>
          <w:sz w:val="28"/>
          <w:szCs w:val="28"/>
          <w:lang w:val="uk-UA"/>
        </w:rPr>
        <w:softHyphen/>
        <w:t>ний стан персонажа чи потенційного учасника діалогу — веселий, щирий, ра</w:t>
      </w:r>
      <w:r w:rsidR="001C61B6" w:rsidRPr="001C61B6">
        <w:rPr>
          <w:bCs/>
          <w:sz w:val="28"/>
          <w:szCs w:val="28"/>
          <w:lang w:val="uk-UA"/>
        </w:rPr>
        <w:softHyphen/>
        <w:t>дісний, відкритий, — щоб розуміти, чи готовий він до можливого контакту, чи охоче йде на контакт, чи бажаний він для нього.</w:t>
      </w:r>
    </w:p>
    <w:p w:rsidR="001C61B6" w:rsidRPr="001C61B6" w:rsidRDefault="00D04EC1" w:rsidP="00D04EC1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1C61B6" w:rsidRPr="001C61B6">
        <w:rPr>
          <w:bCs/>
          <w:sz w:val="28"/>
          <w:szCs w:val="28"/>
          <w:lang w:val="uk-UA"/>
        </w:rPr>
        <w:t>При цьому особливого значен</w:t>
      </w:r>
      <w:r w:rsidR="001C61B6" w:rsidRPr="001C61B6">
        <w:rPr>
          <w:bCs/>
          <w:sz w:val="28"/>
          <w:szCs w:val="28"/>
          <w:lang w:val="uk-UA"/>
        </w:rPr>
        <w:softHyphen/>
        <w:t>ня набувають ігри з дзеркалом, які да</w:t>
      </w:r>
      <w:r w:rsidR="001C61B6" w:rsidRPr="001C61B6">
        <w:rPr>
          <w:bCs/>
          <w:sz w:val="28"/>
          <w:szCs w:val="28"/>
          <w:lang w:val="uk-UA"/>
        </w:rPr>
        <w:softHyphen/>
        <w:t>ють змогу вивчати та упізнавати вира</w:t>
      </w:r>
      <w:r w:rsidR="001C61B6" w:rsidRPr="001C61B6">
        <w:rPr>
          <w:bCs/>
          <w:sz w:val="28"/>
          <w:szCs w:val="28"/>
          <w:lang w:val="uk-UA"/>
        </w:rPr>
        <w:softHyphen/>
        <w:t>зи і знаки власного обличчя та облич інших людей. Під час таких ігор дити</w:t>
      </w:r>
      <w:r w:rsidR="001C61B6" w:rsidRPr="001C61B6">
        <w:rPr>
          <w:bCs/>
          <w:sz w:val="28"/>
          <w:szCs w:val="28"/>
          <w:lang w:val="uk-UA"/>
        </w:rPr>
        <w:softHyphen/>
        <w:t>на відкриває для себе велику таємницю про те, що її обличчя — це невичерпна скарбниця інформації, яку важливо вмі</w:t>
      </w:r>
      <w:r w:rsidR="001C61B6" w:rsidRPr="001C61B6">
        <w:rPr>
          <w:bCs/>
          <w:sz w:val="28"/>
          <w:szCs w:val="28"/>
          <w:lang w:val="uk-UA"/>
        </w:rPr>
        <w:softHyphen/>
        <w:t>ло читати протягом усього життя, аби вести конструктивний діалог під час спілкування.</w:t>
      </w:r>
    </w:p>
    <w:p w:rsidR="001C61B6" w:rsidRPr="00D04EC1" w:rsidRDefault="001C61B6" w:rsidP="00D04EC1">
      <w:pPr>
        <w:pStyle w:val="a3"/>
        <w:jc w:val="center"/>
        <w:rPr>
          <w:bCs/>
          <w:sz w:val="28"/>
          <w:szCs w:val="28"/>
          <w:u w:val="single"/>
          <w:lang w:val="uk-UA"/>
        </w:rPr>
      </w:pPr>
      <w:r w:rsidRPr="00D04EC1">
        <w:rPr>
          <w:bCs/>
          <w:sz w:val="28"/>
          <w:szCs w:val="28"/>
          <w:u w:val="single"/>
          <w:lang w:val="uk-UA"/>
        </w:rPr>
        <w:t>Вербальний етап</w:t>
      </w:r>
    </w:p>
    <w:p w:rsidR="00D04EC1" w:rsidRDefault="00D04EC1" w:rsidP="00D04EC1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1C61B6" w:rsidRPr="001C61B6">
        <w:rPr>
          <w:bCs/>
          <w:sz w:val="28"/>
          <w:szCs w:val="28"/>
          <w:lang w:val="uk-UA"/>
        </w:rPr>
        <w:t xml:space="preserve">Безпосередній контакт можна </w:t>
      </w:r>
      <w:r w:rsidR="001C61B6" w:rsidRPr="001C61B6">
        <w:rPr>
          <w:b/>
          <w:bCs/>
          <w:sz w:val="28"/>
          <w:szCs w:val="28"/>
          <w:lang w:val="uk-UA"/>
        </w:rPr>
        <w:t>на</w:t>
      </w:r>
      <w:r w:rsidR="001C61B6" w:rsidRPr="001C61B6">
        <w:rPr>
          <w:b/>
          <w:bCs/>
          <w:sz w:val="28"/>
          <w:szCs w:val="28"/>
          <w:lang w:val="uk-UA"/>
        </w:rPr>
        <w:softHyphen/>
        <w:t xml:space="preserve">працювати з дітьми лише під час активної взаємодії. </w:t>
      </w:r>
      <w:r w:rsidR="001C61B6" w:rsidRPr="001C61B6">
        <w:rPr>
          <w:bCs/>
          <w:sz w:val="28"/>
          <w:szCs w:val="28"/>
          <w:lang w:val="uk-UA"/>
        </w:rPr>
        <w:t>Так, під час зна</w:t>
      </w:r>
      <w:r w:rsidR="001C61B6" w:rsidRPr="001C61B6">
        <w:rPr>
          <w:bCs/>
          <w:sz w:val="28"/>
          <w:szCs w:val="28"/>
          <w:lang w:val="uk-UA"/>
        </w:rPr>
        <w:softHyphen/>
        <w:t>йомства контактують насамперед по</w:t>
      </w:r>
      <w:r w:rsidR="001C61B6" w:rsidRPr="001C61B6">
        <w:rPr>
          <w:bCs/>
          <w:sz w:val="28"/>
          <w:szCs w:val="28"/>
          <w:lang w:val="uk-UA"/>
        </w:rPr>
        <w:softHyphen/>
        <w:t>глядами, проникають одне в одного «щупальцями очей» (за Костянтином Станіславським), руками (потискання, поплескування по плечах чи інші відпо</w:t>
      </w:r>
      <w:r w:rsidR="001C61B6" w:rsidRPr="001C61B6">
        <w:rPr>
          <w:bCs/>
          <w:sz w:val="28"/>
          <w:szCs w:val="28"/>
          <w:lang w:val="uk-UA"/>
        </w:rPr>
        <w:softHyphen/>
        <w:t>відні жести) чи навіть частинами тіла (обійми, пригортання, притискання що</w:t>
      </w:r>
      <w:r w:rsidRPr="00D04EC1">
        <w:rPr>
          <w:bCs/>
          <w:sz w:val="28"/>
          <w:szCs w:val="28"/>
          <w:lang w:val="uk-UA"/>
        </w:rPr>
        <w:t>ками, головами тощо). При цьому, згідно з прав</w:t>
      </w:r>
      <w:r>
        <w:rPr>
          <w:bCs/>
          <w:sz w:val="28"/>
          <w:szCs w:val="28"/>
          <w:lang w:val="uk-UA"/>
        </w:rPr>
        <w:t>илами етикету, обов’язково нази</w:t>
      </w:r>
      <w:r w:rsidRPr="00D04EC1">
        <w:rPr>
          <w:bCs/>
          <w:sz w:val="28"/>
          <w:szCs w:val="28"/>
          <w:lang w:val="uk-UA"/>
        </w:rPr>
        <w:t>вають о</w:t>
      </w:r>
      <w:r>
        <w:rPr>
          <w:bCs/>
          <w:sz w:val="28"/>
          <w:szCs w:val="28"/>
          <w:lang w:val="uk-UA"/>
        </w:rPr>
        <w:t>дне одному власне ім’я (по бать</w:t>
      </w:r>
      <w:r w:rsidRPr="00D04EC1">
        <w:rPr>
          <w:bCs/>
          <w:sz w:val="28"/>
          <w:szCs w:val="28"/>
          <w:lang w:val="uk-UA"/>
        </w:rPr>
        <w:t>кові та прізвище).</w:t>
      </w:r>
    </w:p>
    <w:p w:rsidR="00D04EC1" w:rsidRPr="00D04EC1" w:rsidRDefault="00D04EC1" w:rsidP="00D04EC1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D04EC1">
        <w:rPr>
          <w:b/>
          <w:bCs/>
          <w:sz w:val="28"/>
          <w:szCs w:val="28"/>
          <w:lang w:val="uk-UA"/>
        </w:rPr>
        <w:lastRenderedPageBreak/>
        <w:t>Гра як основний метод опанування уміння знайомитися</w:t>
      </w:r>
    </w:p>
    <w:p w:rsidR="00D04EC1" w:rsidRPr="00D04EC1" w:rsidRDefault="00D04EC1" w:rsidP="00D04EC1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D04EC1">
        <w:rPr>
          <w:bCs/>
          <w:sz w:val="28"/>
          <w:szCs w:val="28"/>
          <w:lang w:val="uk-UA"/>
        </w:rPr>
        <w:t xml:space="preserve">Для того щоб діти опанували уміння знайомитися, слід проводити відповідну роботу паралельно </w:t>
      </w:r>
      <w:r w:rsidRPr="00D04EC1">
        <w:rPr>
          <w:b/>
          <w:bCs/>
          <w:sz w:val="28"/>
          <w:szCs w:val="28"/>
          <w:lang w:val="uk-UA"/>
        </w:rPr>
        <w:t>у двох напрямах:</w:t>
      </w:r>
    </w:p>
    <w:p w:rsidR="00D04EC1" w:rsidRPr="00D04EC1" w:rsidRDefault="00D04EC1" w:rsidP="00D04EC1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r w:rsidRPr="00D04EC1">
        <w:rPr>
          <w:bCs/>
          <w:sz w:val="28"/>
          <w:szCs w:val="28"/>
          <w:lang w:val="uk-UA"/>
        </w:rPr>
        <w:t>навчати сприймати іншу людину як «знак»;</w:t>
      </w:r>
    </w:p>
    <w:p w:rsidR="00D04EC1" w:rsidRPr="00D04EC1" w:rsidRDefault="00D04EC1" w:rsidP="00D04EC1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lang w:val="uk-UA"/>
        </w:rPr>
      </w:pPr>
      <w:r w:rsidRPr="00D04EC1">
        <w:rPr>
          <w:bCs/>
          <w:sz w:val="28"/>
          <w:szCs w:val="28"/>
          <w:lang w:val="uk-UA"/>
        </w:rPr>
        <w:t>навчати контактувати з людьми. При цьому щонайменше — вчи</w:t>
      </w:r>
      <w:r w:rsidRPr="00D04EC1">
        <w:rPr>
          <w:bCs/>
          <w:sz w:val="28"/>
          <w:szCs w:val="28"/>
          <w:lang w:val="uk-UA"/>
        </w:rPr>
        <w:softHyphen/>
        <w:t xml:space="preserve">ти вітатися (візуально-поверхово, частково-вибірково, </w:t>
      </w:r>
      <w:proofErr w:type="spellStart"/>
      <w:r w:rsidRPr="00D04EC1">
        <w:rPr>
          <w:bCs/>
          <w:sz w:val="28"/>
          <w:szCs w:val="28"/>
          <w:lang w:val="uk-UA"/>
        </w:rPr>
        <w:t>тотально</w:t>
      </w:r>
      <w:proofErr w:type="spellEnd"/>
      <w:r w:rsidRPr="00D04EC1">
        <w:rPr>
          <w:bCs/>
          <w:sz w:val="28"/>
          <w:szCs w:val="28"/>
          <w:lang w:val="uk-UA"/>
        </w:rPr>
        <w:t>), на</w:t>
      </w:r>
      <w:r w:rsidRPr="00D04EC1">
        <w:rPr>
          <w:bCs/>
          <w:sz w:val="28"/>
          <w:szCs w:val="28"/>
          <w:lang w:val="uk-UA"/>
        </w:rPr>
        <w:softHyphen/>
        <w:t>зивати своє ім’я, казати привітне слово одне одному чи комплімент.</w:t>
      </w:r>
    </w:p>
    <w:p w:rsidR="00D04EC1" w:rsidRPr="00D04EC1" w:rsidRDefault="00D04EC1" w:rsidP="00D04EC1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D04EC1">
        <w:rPr>
          <w:bCs/>
          <w:sz w:val="28"/>
          <w:szCs w:val="28"/>
          <w:lang w:val="uk-UA"/>
        </w:rPr>
        <w:t>Відпрацювання уміння знайомити</w:t>
      </w:r>
      <w:r w:rsidRPr="00D04EC1">
        <w:rPr>
          <w:bCs/>
          <w:sz w:val="28"/>
          <w:szCs w:val="28"/>
          <w:lang w:val="uk-UA"/>
        </w:rPr>
        <w:softHyphen/>
        <w:t>ся в цих двох напрямах дасть змогу зро</w:t>
      </w:r>
      <w:r w:rsidRPr="00D04EC1">
        <w:rPr>
          <w:bCs/>
          <w:sz w:val="28"/>
          <w:szCs w:val="28"/>
          <w:lang w:val="uk-UA"/>
        </w:rPr>
        <w:softHyphen/>
        <w:t>бити їх системними і автоматизувати до рівня навички.</w:t>
      </w:r>
    </w:p>
    <w:p w:rsidR="00D04EC1" w:rsidRPr="00D04EC1" w:rsidRDefault="00D04EC1" w:rsidP="00D04EC1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D04EC1">
        <w:rPr>
          <w:bCs/>
          <w:sz w:val="28"/>
          <w:szCs w:val="28"/>
          <w:lang w:val="uk-UA"/>
        </w:rPr>
        <w:t>Найліпшим і природним шля</w:t>
      </w:r>
      <w:r w:rsidRPr="00D04EC1">
        <w:rPr>
          <w:bCs/>
          <w:sz w:val="28"/>
          <w:szCs w:val="28"/>
          <w:lang w:val="uk-UA"/>
        </w:rPr>
        <w:softHyphen/>
        <w:t>хом для цього є ігри-знайомства (ігри</w:t>
      </w:r>
      <w:r>
        <w:rPr>
          <w:bCs/>
          <w:sz w:val="28"/>
          <w:szCs w:val="28"/>
          <w:lang w:val="uk-UA"/>
        </w:rPr>
        <w:t xml:space="preserve"> </w:t>
      </w:r>
      <w:r w:rsidRPr="00D04EC1">
        <w:rPr>
          <w:bCs/>
          <w:sz w:val="28"/>
          <w:szCs w:val="28"/>
          <w:lang w:val="uk-UA"/>
        </w:rPr>
        <w:t>- «</w:t>
      </w:r>
      <w:proofErr w:type="spellStart"/>
      <w:r w:rsidRPr="00D04EC1">
        <w:rPr>
          <w:bCs/>
          <w:sz w:val="28"/>
          <w:szCs w:val="28"/>
          <w:lang w:val="uk-UA"/>
        </w:rPr>
        <w:t>знайомки</w:t>
      </w:r>
      <w:proofErr w:type="spellEnd"/>
      <w:r w:rsidRPr="00D04EC1">
        <w:rPr>
          <w:bCs/>
          <w:sz w:val="28"/>
          <w:szCs w:val="28"/>
          <w:lang w:val="uk-UA"/>
        </w:rPr>
        <w:t>») і будь-яка ігрова діяль</w:t>
      </w:r>
      <w:r w:rsidRPr="00D04EC1">
        <w:rPr>
          <w:bCs/>
          <w:sz w:val="28"/>
          <w:szCs w:val="28"/>
          <w:lang w:val="uk-UA"/>
        </w:rPr>
        <w:softHyphen/>
        <w:t>ність, під час якої імена й додаткова інформація запам’ятовуються набагато легше і ліпше. Закріплювати і доповню</w:t>
      </w:r>
      <w:r w:rsidRPr="00D04EC1">
        <w:rPr>
          <w:bCs/>
          <w:sz w:val="28"/>
          <w:szCs w:val="28"/>
          <w:lang w:val="uk-UA"/>
        </w:rPr>
        <w:softHyphen/>
        <w:t>вати цю</w:t>
      </w:r>
      <w:r w:rsidRPr="00D04EC1"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інформацію слід під час багато</w:t>
      </w:r>
      <w:r w:rsidRPr="00D04EC1">
        <w:rPr>
          <w:bCs/>
          <w:sz w:val="28"/>
          <w:szCs w:val="28"/>
          <w:lang w:val="uk-UA"/>
        </w:rPr>
        <w:t>разового повторення ігор у різних їхніх варіантах.</w:t>
      </w:r>
    </w:p>
    <w:p w:rsidR="001C61B6" w:rsidRPr="001C61B6" w:rsidRDefault="001C61B6" w:rsidP="00D04EC1">
      <w:pPr>
        <w:pStyle w:val="a3"/>
        <w:jc w:val="both"/>
        <w:rPr>
          <w:bCs/>
          <w:sz w:val="28"/>
          <w:szCs w:val="28"/>
          <w:lang w:val="uk-UA"/>
        </w:rPr>
      </w:pPr>
    </w:p>
    <w:p w:rsidR="00D04EC1" w:rsidRPr="00D04EC1" w:rsidRDefault="00D04EC1" w:rsidP="00D04EC1">
      <w:pPr>
        <w:pStyle w:val="a3"/>
        <w:shd w:val="clear" w:color="auto" w:fill="FFCCFF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Pr="00D04EC1">
        <w:rPr>
          <w:b/>
          <w:bCs/>
          <w:sz w:val="28"/>
          <w:szCs w:val="28"/>
          <w:lang w:val="uk-UA"/>
        </w:rPr>
        <w:t>Термін «</w:t>
      </w:r>
      <w:proofErr w:type="spellStart"/>
      <w:r w:rsidRPr="00D04EC1">
        <w:rPr>
          <w:b/>
          <w:bCs/>
          <w:sz w:val="28"/>
          <w:szCs w:val="28"/>
          <w:lang w:val="uk-UA"/>
        </w:rPr>
        <w:t>знайомка</w:t>
      </w:r>
      <w:proofErr w:type="spellEnd"/>
      <w:r w:rsidRPr="00D04EC1">
        <w:rPr>
          <w:b/>
          <w:bCs/>
          <w:sz w:val="28"/>
          <w:szCs w:val="28"/>
          <w:lang w:val="uk-UA"/>
        </w:rPr>
        <w:t xml:space="preserve">» </w:t>
      </w:r>
      <w:r w:rsidRPr="00D04EC1">
        <w:rPr>
          <w:sz w:val="28"/>
          <w:szCs w:val="28"/>
          <w:lang w:val="uk-UA"/>
        </w:rPr>
        <w:t>вказує на певні розумові дії: розпізнай, упізнай, пізнай, знай тощо. У російській мові аналогічне слово «</w:t>
      </w:r>
      <w:proofErr w:type="spellStart"/>
      <w:r w:rsidRPr="00D04EC1">
        <w:rPr>
          <w:sz w:val="28"/>
          <w:szCs w:val="28"/>
          <w:lang w:val="uk-UA"/>
        </w:rPr>
        <w:t>знакомка</w:t>
      </w:r>
      <w:proofErr w:type="spellEnd"/>
      <w:r w:rsidRPr="00D04EC1">
        <w:rPr>
          <w:sz w:val="28"/>
          <w:szCs w:val="28"/>
          <w:lang w:val="uk-UA"/>
        </w:rPr>
        <w:t>» вказує на те, що кожна людина є певним знаком, який ми маємо з’ясувати для себе, пізнати у всій повноті та запам’ятати. Стати «знаком» в людині можуть: оригінальні риси обличчя та тіла; одяг; ім’я; манери</w:t>
      </w:r>
    </w:p>
    <w:p w:rsidR="00B746F7" w:rsidRDefault="00B746F7" w:rsidP="00D04EC1">
      <w:pPr>
        <w:pStyle w:val="a3"/>
        <w:jc w:val="both"/>
        <w:rPr>
          <w:sz w:val="28"/>
          <w:szCs w:val="28"/>
          <w:lang w:val="uk-UA"/>
        </w:rPr>
      </w:pPr>
    </w:p>
    <w:p w:rsidR="00D04EC1" w:rsidRPr="001C61B6" w:rsidRDefault="00D04EC1" w:rsidP="00D04EC1">
      <w:pPr>
        <w:pStyle w:val="a3"/>
        <w:jc w:val="both"/>
        <w:rPr>
          <w:sz w:val="28"/>
          <w:szCs w:val="28"/>
          <w:lang w:val="uk-UA"/>
        </w:rPr>
      </w:pPr>
      <w:bookmarkStart w:id="2" w:name="_GoBack"/>
      <w:bookmarkEnd w:id="2"/>
    </w:p>
    <w:sectPr w:rsidR="00D04EC1" w:rsidRPr="001C61B6" w:rsidSect="001C61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88E"/>
    <w:multiLevelType w:val="multilevel"/>
    <w:tmpl w:val="D6D2AF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227C2"/>
    <w:multiLevelType w:val="hybridMultilevel"/>
    <w:tmpl w:val="F96C2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7EAB"/>
    <w:multiLevelType w:val="multilevel"/>
    <w:tmpl w:val="7D8E2A8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1153F"/>
    <w:multiLevelType w:val="multilevel"/>
    <w:tmpl w:val="93B4F89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A250D"/>
    <w:multiLevelType w:val="hybridMultilevel"/>
    <w:tmpl w:val="4B8E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D70D9"/>
    <w:multiLevelType w:val="multilevel"/>
    <w:tmpl w:val="EDFC9F94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861582"/>
    <w:multiLevelType w:val="hybridMultilevel"/>
    <w:tmpl w:val="E7BA9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A57EE"/>
    <w:multiLevelType w:val="hybridMultilevel"/>
    <w:tmpl w:val="20DE5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AC"/>
    <w:rsid w:val="00017790"/>
    <w:rsid w:val="001C61B6"/>
    <w:rsid w:val="008B44AC"/>
    <w:rsid w:val="00B746F7"/>
    <w:rsid w:val="00D0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1B6"/>
    <w:pPr>
      <w:spacing w:after="0" w:line="240" w:lineRule="auto"/>
    </w:pPr>
  </w:style>
  <w:style w:type="character" w:styleId="a4">
    <w:name w:val="Hyperlink"/>
    <w:rsid w:val="001C61B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1B6"/>
    <w:pPr>
      <w:spacing w:after="0" w:line="240" w:lineRule="auto"/>
    </w:pPr>
  </w:style>
  <w:style w:type="character" w:styleId="a4">
    <w:name w:val="Hyperlink"/>
    <w:rsid w:val="001C61B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2014-03-24T08:07:00Z</dcterms:created>
  <dcterms:modified xsi:type="dcterms:W3CDTF">2014-03-24T08:07:00Z</dcterms:modified>
</cp:coreProperties>
</file>